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6B3" w:rsidRDefault="002E16B3" w:rsidP="002E16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2E16B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МПФ 3 курс общая гигиена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76908" w:rsidRDefault="00076908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</w:t>
      </w:r>
      <w:r w:rsidR="00E0363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2E16B3" w:rsidRPr="00076908" w:rsidRDefault="002E16B3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2FB" w:rsidRPr="002D32FB" w:rsidRDefault="00076908" w:rsidP="002D32FB">
      <w:pPr>
        <w:pStyle w:val="af3"/>
        <w:spacing w:after="0" w:line="240" w:lineRule="auto"/>
        <w:ind w:left="106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D32FB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="002D32FB" w:rsidRPr="002D32FB">
        <w:t xml:space="preserve"> </w:t>
      </w:r>
      <w:r w:rsidR="002D32FB" w:rsidRPr="002D32FB">
        <w:rPr>
          <w:rFonts w:ascii="Times New Roman" w:hAnsi="Times New Roman"/>
          <w:b/>
          <w:color w:val="000000"/>
          <w:sz w:val="24"/>
          <w:szCs w:val="24"/>
        </w:rPr>
        <w:t>МЕТОДЫ ОПРЕДЕЛЕНИЯ ТЕМПЕРАТУРЫ И ВЛАЖНОСТИ ВОЗДУХА ЖИЛЫХ, ОБЩЕСТВЕННЫХ И ПРОИЗВОДСТВЕННЫХ ПОМЕЩЕНИЙ</w:t>
      </w:r>
    </w:p>
    <w:p w:rsidR="00076908" w:rsidRPr="002D32FB" w:rsidRDefault="00076908" w:rsidP="002D32FB">
      <w:pPr>
        <w:pStyle w:val="af3"/>
        <w:spacing w:after="0" w:line="240" w:lineRule="auto"/>
        <w:ind w:left="1069"/>
        <w:rPr>
          <w:rFonts w:ascii="Times New Roman" w:hAnsi="Times New Roman"/>
          <w:b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Цель: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знать гигиеническое значение температуры и влажности, уметь оценивать физические факторы воздушной среды помещений, владеть</w:t>
      </w:r>
      <w:r w:rsidRPr="00076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 измерения температуры и влажности воздуха в жилых, общественных и производственных помещениях.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Вопросы для рассмотрения: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76908" w:rsidRPr="00076908" w:rsidRDefault="00076908" w:rsidP="00076908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Гигиеническое значение температуры воздуха.</w:t>
      </w:r>
    </w:p>
    <w:p w:rsidR="00076908" w:rsidRPr="00076908" w:rsidRDefault="00076908" w:rsidP="00076908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Температура воздуха и тепловой обмен в организме человека.</w:t>
      </w:r>
    </w:p>
    <w:p w:rsidR="00076908" w:rsidRPr="00076908" w:rsidRDefault="00076908" w:rsidP="00076908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Приборы для измерения температуры воздуха. </w:t>
      </w:r>
    </w:p>
    <w:p w:rsidR="00076908" w:rsidRPr="00076908" w:rsidRDefault="00076908" w:rsidP="00076908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Правила измерения температуры воздуха в жилых, общественных и производственных помещениях.</w:t>
      </w:r>
    </w:p>
    <w:p w:rsidR="00076908" w:rsidRPr="00076908" w:rsidRDefault="00076908" w:rsidP="00076908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Влажность воздуха, гигиеническое значение, виды и методы измерения.</w:t>
      </w:r>
    </w:p>
    <w:p w:rsidR="00076908" w:rsidRPr="00076908" w:rsidRDefault="00076908" w:rsidP="00076908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Устройство, принцип работы и правила использования аспирационного психрометра, гигрографа, гигрометра.</w:t>
      </w:r>
    </w:p>
    <w:p w:rsid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08" w:rsidRPr="00076908" w:rsidRDefault="00076908" w:rsidP="002D32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 w:rsidR="002D32FB" w:rsidRPr="002D32FB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МЕТОДЫ ОПРЕДЕЛЕНИЯ ПОДВИЖНОСТИ ВОЗДУХА. РОЗА ВЕТРОВ. АТМОСФЕРНОЕ ДАВЛЕНИЕ, МЕТОДЫ ИЗМЕРЕНИЯ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Цель: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знать гигиеническое значение скорости движения воздуха, уметь оценивать данный показатель воздушной среды, владеть методикой определения скорости движения воздуха в помещении.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Вопросы для рассмотрения: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D32FB" w:rsidRPr="002D32FB" w:rsidRDefault="002D32FB" w:rsidP="002D32FB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Гигиеническое значение направления и скорости движения воздуха.</w:t>
      </w:r>
    </w:p>
    <w:p w:rsidR="002D32FB" w:rsidRPr="002D32FB" w:rsidRDefault="002D32FB" w:rsidP="002D32FB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"Роза ветров", правила построения.</w:t>
      </w:r>
    </w:p>
    <w:p w:rsidR="002D32FB" w:rsidRPr="002D32FB" w:rsidRDefault="002D32FB" w:rsidP="002D32FB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Устройство </w:t>
      </w:r>
      <w:proofErr w:type="spellStart"/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крыльчатого</w:t>
      </w:r>
      <w:proofErr w:type="spellEnd"/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чашечного</w:t>
      </w:r>
      <w:proofErr w:type="gramEnd"/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анемометров. Правила работы с анемометрами.</w:t>
      </w:r>
    </w:p>
    <w:p w:rsidR="002D32FB" w:rsidRPr="002D32FB" w:rsidRDefault="002D32FB" w:rsidP="002D32FB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Устройство кататермометра, определение охлаждающей способности воздуха. Расчет подвижности воздуха по показаниям кататермометра.</w:t>
      </w:r>
    </w:p>
    <w:p w:rsidR="002D32FB" w:rsidRPr="002D32FB" w:rsidRDefault="002D32FB" w:rsidP="002D32FB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Расчет кратности воздухообмена в помещении.</w:t>
      </w:r>
    </w:p>
    <w:p w:rsidR="002D32FB" w:rsidRPr="002D32FB" w:rsidRDefault="002D32FB" w:rsidP="002D32FB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Атмосферное давление и его гигиеническое значение.</w:t>
      </w:r>
    </w:p>
    <w:p w:rsidR="00076908" w:rsidRPr="00076908" w:rsidRDefault="002D32FB" w:rsidP="002D32FB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Влияние на организм повышенного и пониженного барометрического давления.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Рекомендуемая литература: 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07690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1. </w:t>
      </w:r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Боев В.М., Карпенко И.Л., </w:t>
      </w:r>
      <w:proofErr w:type="spellStart"/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Бархатова</w:t>
      </w:r>
      <w:proofErr w:type="spellEnd"/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 Л.А., Перминова Л.А., Практикум к лабораторно-практическим занятиям по общей гигиене для студентов медико-профилактического факультета «Физические методы исследования факторов окружающей среды»/ Практикум – Оренбург, 2017.- 120 с.</w:t>
      </w:r>
    </w:p>
    <w:p w:rsidR="007D569B" w:rsidRPr="007D569B" w:rsidRDefault="007D569B" w:rsidP="007D56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2. Общая гигиена, социально-гигиенический мониторинг: учебник для вузов/ </w:t>
      </w:r>
      <w:proofErr w:type="spellStart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др.; под ред. проф. П.И. Мельниченко. - М.: Практическая медицина,, 2015. - 512 с.</w:t>
      </w:r>
    </w:p>
    <w:p w:rsidR="00076908" w:rsidRPr="00076908" w:rsidRDefault="007D569B" w:rsidP="007D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3. Общая гигиена, социально-гигиенический мониторинг: руководство к практическим занятиям/</w:t>
      </w:r>
      <w:proofErr w:type="spellStart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 – М.: Практическая медицина, 2014. – 332 с.</w:t>
      </w:r>
      <w:r w:rsidR="00076908"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4. Пивоваров Ю.П., </w:t>
      </w:r>
      <w:proofErr w:type="spellStart"/>
      <w:r w:rsidR="00076908"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>Королик</w:t>
      </w:r>
      <w:proofErr w:type="spellEnd"/>
      <w:r w:rsidR="00076908"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В.В. Руководство к лабораторным занятиям по гигиене и основам экологии человека. — М., 2006. — 512 с.</w:t>
      </w:r>
    </w:p>
    <w:p w:rsidR="00076908" w:rsidRDefault="0007690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076908" w:rsidRPr="00076908" w:rsidRDefault="002E16B3" w:rsidP="002E16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16B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lastRenderedPageBreak/>
        <w:t>МПФ 3 курс общая гигиена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76908" w:rsidRDefault="00076908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</w:t>
      </w:r>
      <w:r w:rsidR="00E0363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2E16B3" w:rsidRDefault="002E16B3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6B3" w:rsidRPr="00076908" w:rsidRDefault="002E16B3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08" w:rsidRPr="00076908" w:rsidRDefault="00076908" w:rsidP="002E16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 w:rsidR="002D32FB" w:rsidRPr="002D32FB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МЕТОДЫ ОПРЕДЕЛЕНИЯ КОМПЛЕКСНОГО ДЕЙСТВИЯ МЕТЕОФАКТОРОВ НА ОРГАНИЗМ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2E16B3" w:rsidRDefault="002E16B3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Цель: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знать значение комплексного действия факторов воздушной среды на организм, уметь определять параметры микроклимата, владеть навыками комплексной оценки микроклимата.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Вопросы для рассмотрения: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D32FB" w:rsidRPr="002D32FB" w:rsidRDefault="002D32FB" w:rsidP="002D32FB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"микроклимат". Его классификация.</w:t>
      </w:r>
    </w:p>
    <w:p w:rsidR="002D32FB" w:rsidRPr="002D32FB" w:rsidRDefault="002D32FB" w:rsidP="002D32FB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2. Значение комплексного действия на организм физических факторов окружающей среды и методы его оценки.</w:t>
      </w:r>
    </w:p>
    <w:p w:rsidR="002D32FB" w:rsidRPr="002D32FB" w:rsidRDefault="002D32FB" w:rsidP="002D32FB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3. Методика определения эквивалентно-эффективных температур по номограмме.</w:t>
      </w:r>
    </w:p>
    <w:p w:rsidR="002D32FB" w:rsidRPr="002D32FB" w:rsidRDefault="002D32FB" w:rsidP="002D32FB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4. Методика определения результирующих температур по номограммам.</w:t>
      </w:r>
    </w:p>
    <w:p w:rsidR="002D32FB" w:rsidRPr="002D32FB" w:rsidRDefault="002D32FB" w:rsidP="002D32FB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5. Виды отопления помещений.</w:t>
      </w:r>
    </w:p>
    <w:p w:rsidR="00076908" w:rsidRPr="00076908" w:rsidRDefault="002D32FB" w:rsidP="002D32FB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6. Виды вентиляции помещений.</w:t>
      </w:r>
    </w:p>
    <w:p w:rsid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6B3" w:rsidRPr="00076908" w:rsidRDefault="002E16B3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2FB" w:rsidRPr="002D32FB" w:rsidRDefault="00076908" w:rsidP="002D32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 w:rsidR="002D32FB" w:rsidRPr="002D32FB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МЕТОДЫ ОПРЕДЕЛЕНИЯ ИНФРАКРАСНОЙ РАДИАЦИИ</w:t>
      </w:r>
    </w:p>
    <w:p w:rsidR="00076908" w:rsidRPr="00076908" w:rsidRDefault="002D32FB" w:rsidP="002D32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С ПОМОЩЬЮ ПРИБОРОВ И СУБЪЕКТИВНЫМ МЕТОДОМ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2E16B3" w:rsidRDefault="002E16B3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Цель: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знать спектральный состав и гигиеническое значение солнечной радиации и влияние на организм инфракрасной радиации, уметь оценивать интенсивность инфракрасного излучения, владеть методами исследования интенсивности инфракрасного излучения.</w:t>
      </w:r>
    </w:p>
    <w:p w:rsid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EC5049" w:rsidRPr="00076908" w:rsidRDefault="00EC5049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Вопросы для рассмотрения: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D32FB" w:rsidRDefault="002D32FB" w:rsidP="002D3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EC5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Гигиеническое значение и спектральный состав солнечной радиации.</w:t>
      </w:r>
    </w:p>
    <w:p w:rsidR="007E5026" w:rsidRPr="002D32FB" w:rsidRDefault="007E5026" w:rsidP="002D3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Видимый диапазон солнечного спектра, влияние на организм человека.</w:t>
      </w:r>
    </w:p>
    <w:p w:rsidR="002D32FB" w:rsidRPr="002D32FB" w:rsidRDefault="00654B38" w:rsidP="002D3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2D32FB"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C5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32FB"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Гигиеническое значение и характеристика инфракрасной радиации. Понятие о световом климате.</w:t>
      </w:r>
    </w:p>
    <w:p w:rsidR="002D32FB" w:rsidRPr="002D32FB" w:rsidRDefault="00654B38" w:rsidP="002D3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2D32FB"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C5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32FB"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Приборы и методика измерения интенсивности энергии инфракрасной радиации.</w:t>
      </w:r>
    </w:p>
    <w:p w:rsidR="00076908" w:rsidRPr="00076908" w:rsidRDefault="00654B38" w:rsidP="002D3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2D32FB"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C5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32FB"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субъективной оценки интенсивности энергии инфракрасной радиации.</w:t>
      </w:r>
    </w:p>
    <w:p w:rsidR="002D32FB" w:rsidRDefault="002D32FB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Рекомендуемая литература: 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07690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1. </w:t>
      </w:r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Боев В.М., Карпенко И.Л., </w:t>
      </w:r>
      <w:proofErr w:type="spellStart"/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Бархатова</w:t>
      </w:r>
      <w:proofErr w:type="spellEnd"/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 Л.А., Перминова Л.А., Практикум к лабораторно-практическим занятиям по общей гигиене для студентов медико-профилактического факультета «Физические методы исследования факторов окружающей среды»/ Практикум – Оренбург, 2017.- 120 с.</w:t>
      </w:r>
    </w:p>
    <w:p w:rsidR="007D569B" w:rsidRPr="007D569B" w:rsidRDefault="007D569B" w:rsidP="007D56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2. Общая гигиена, социально-гигиенический мониторинг: учебник для вузов/ </w:t>
      </w:r>
      <w:proofErr w:type="spellStart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др.; под ред. проф. П.И. Мельниченко. - М.: Практическая медицина,, 2015. - 512 с.</w:t>
      </w:r>
    </w:p>
    <w:p w:rsidR="007D569B" w:rsidRDefault="007D569B" w:rsidP="007D56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3. Общая гигиена, социально-гигиенический мониторинг: руководство к практическим занятиям/</w:t>
      </w:r>
      <w:proofErr w:type="spellStart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 – М.: Практическая медицина, 2014. – 332 с.</w:t>
      </w:r>
    </w:p>
    <w:p w:rsidR="00076908" w:rsidRPr="00076908" w:rsidRDefault="00076908" w:rsidP="007D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4. Пивоваров Ю.П., </w:t>
      </w:r>
      <w:proofErr w:type="spellStart"/>
      <w:r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>Королик</w:t>
      </w:r>
      <w:proofErr w:type="spellEnd"/>
      <w:r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В.В. Руководство к лабораторным занятиям по гигиене и основам экологии человека. — М., 2006. — 512 с.</w:t>
      </w:r>
    </w:p>
    <w:p w:rsidR="00076908" w:rsidRDefault="0007690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2E16B3" w:rsidRPr="00076908" w:rsidRDefault="002E16B3" w:rsidP="002E16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2E16B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lastRenderedPageBreak/>
        <w:t>МПФ 3 курс общая гигиена</w:t>
      </w:r>
    </w:p>
    <w:p w:rsid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08" w:rsidRDefault="00076908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</w:t>
      </w:r>
      <w:r w:rsidR="00E0363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2E16B3" w:rsidRPr="00076908" w:rsidRDefault="002E16B3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08" w:rsidRPr="00076908" w:rsidRDefault="00076908" w:rsidP="002E16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 w:rsidR="002D32FB" w:rsidRPr="002D32FB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МЕТОДЫ ОПРЕДЕЛЕНИЯ УЛЬТРАФИОЛЕТОВОЙ РАДИАЦИИ, ИЗУЧЕНИЕ БАКТЕРИЦИДНОГО ДЕЙСТВИЯ УЛЬТРАФИОЛЕТОВОЙ РАДИАЦИИ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Цель: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знать гигиеническую характеристику ультрафиолетовой радиации, ее биологическое значение и влияние на здоровье, уметь определять и оценивать интенсивность ультрафиолетового излучения, а также бактерицидный эффект, владеть навыками измерения интенсивности ультрафиолетового излучения.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Вопросы для рассмотрения: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D32FB" w:rsidRPr="002D32FB" w:rsidRDefault="002D32FB" w:rsidP="002D32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1. Гигиеническая характеристика ультрафиолетовой части солнечного спектра.</w:t>
      </w:r>
    </w:p>
    <w:p w:rsidR="002D32FB" w:rsidRPr="002D32FB" w:rsidRDefault="002D32FB" w:rsidP="002D32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2. Биологическое действие различных областей ультрафиолетовой радиации. Влияние на здоровье населения.</w:t>
      </w:r>
    </w:p>
    <w:p w:rsidR="002D32FB" w:rsidRPr="002D32FB" w:rsidRDefault="002D32FB" w:rsidP="002D32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3. Влияние условий окружающей среды на интенсивность ультрафиолетовой радиации.</w:t>
      </w:r>
    </w:p>
    <w:p w:rsidR="002D32FB" w:rsidRPr="002D32FB" w:rsidRDefault="002D32FB" w:rsidP="002D32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4. Фотоэлектрический метод исследования интенсивности ультрафиолетовой радиации.</w:t>
      </w:r>
    </w:p>
    <w:p w:rsidR="002D32FB" w:rsidRPr="002D32FB" w:rsidRDefault="002D32FB" w:rsidP="002D32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Фотохимический метод исследования ультрафиолетовой радиации (по З.И. </w:t>
      </w:r>
      <w:proofErr w:type="spellStart"/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Куличковой</w:t>
      </w:r>
      <w:proofErr w:type="spellEnd"/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76908" w:rsidRPr="00076908" w:rsidRDefault="002D32FB" w:rsidP="002D32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6. Бактерицидное действие ультрафиолетовой радиации.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08" w:rsidRPr="00076908" w:rsidRDefault="00076908" w:rsidP="002E16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 w:rsidRPr="00076908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Методы определения неионизирующего излучения /радиоволн различного частотного состава/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Цель: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знать физические основы и биологическое действие электромагнитного излучения радиочастотного диапазона, уметь определять и оценивать физические характеристики электромагнитных полей, владеть навыками исследования электромагнитного излучения радиочастотного диапазона.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Вопросы для рассмотрения: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D32FB" w:rsidRPr="002D32FB" w:rsidRDefault="002D32FB" w:rsidP="002D32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Физические основы, характеристика ЭМИ.</w:t>
      </w:r>
    </w:p>
    <w:p w:rsidR="002D32FB" w:rsidRPr="002D32FB" w:rsidRDefault="002D32FB" w:rsidP="002D32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Природные и антропогенные источники ЭМИ.</w:t>
      </w:r>
    </w:p>
    <w:p w:rsidR="002D32FB" w:rsidRPr="002D32FB" w:rsidRDefault="002D32FB" w:rsidP="002D32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Биологическое действие ЭМИ (радиоволнового диапазона) на живые организмы. Неблагоприятное влияние ЭМИ на человека.</w:t>
      </w:r>
    </w:p>
    <w:p w:rsidR="002D32FB" w:rsidRPr="002D32FB" w:rsidRDefault="002D32FB" w:rsidP="002D32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Методы измерения электромагнитных полей.</w:t>
      </w:r>
    </w:p>
    <w:p w:rsidR="002D32FB" w:rsidRPr="002D32FB" w:rsidRDefault="002D32FB" w:rsidP="002D32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Электростатическое поле, электростатический потенциал, действие на организм. Методы определения.</w:t>
      </w:r>
    </w:p>
    <w:p w:rsidR="00076908" w:rsidRPr="002D32FB" w:rsidRDefault="002D32FB" w:rsidP="002D32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2D32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Электрическое состояние воздушной среды.</w:t>
      </w:r>
    </w:p>
    <w:p w:rsidR="002D32FB" w:rsidRDefault="002D32FB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Рекомендуемая литература: 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07690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1. </w:t>
      </w:r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Боев В.М., Карпенко И.Л., </w:t>
      </w:r>
      <w:proofErr w:type="spellStart"/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Бархатова</w:t>
      </w:r>
      <w:proofErr w:type="spellEnd"/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 Л.А., Перминова Л.А., Практикум к лабораторно-практическим занятиям по общей гигиене для студентов медико-профилактического факультета «Физические методы исследования факторов окружающей среды»/ Практикум – Оренбург, 2017.- 120 с.</w:t>
      </w:r>
    </w:p>
    <w:p w:rsidR="007D569B" w:rsidRPr="007D569B" w:rsidRDefault="007D569B" w:rsidP="007D56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2. Общая гигиена, социально-гигиенический мониторинг: учебник для вузов/ </w:t>
      </w:r>
      <w:proofErr w:type="spellStart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др.; под ред. проф. П.И. Мельниченко. - М.: Практическая медицина,, 2015. - 512 с.</w:t>
      </w:r>
    </w:p>
    <w:p w:rsidR="007D569B" w:rsidRDefault="007D569B" w:rsidP="007D56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3. Общая гигиена, социально-гигиенический мониторинг: руководство к практическим занятиям/</w:t>
      </w:r>
      <w:proofErr w:type="spellStart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 – М.: Практическая медицина, 2014. – 332 с.</w:t>
      </w:r>
    </w:p>
    <w:p w:rsidR="00076908" w:rsidRPr="00076908" w:rsidRDefault="00076908" w:rsidP="007D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4. Пивоваров Ю.П., </w:t>
      </w:r>
      <w:proofErr w:type="spellStart"/>
      <w:r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>Королик</w:t>
      </w:r>
      <w:proofErr w:type="spellEnd"/>
      <w:r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В.В. Руководство к лабораторным занятиям по гигиене и основам экологии человека. — М., 2006. — 512 с.</w:t>
      </w:r>
    </w:p>
    <w:p w:rsidR="00076908" w:rsidRDefault="0007690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2E16B3" w:rsidRPr="00076908" w:rsidRDefault="002E16B3" w:rsidP="002E16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2E16B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lastRenderedPageBreak/>
        <w:t>МПФ 3 курс общая гигиена</w:t>
      </w:r>
    </w:p>
    <w:p w:rsidR="00076908" w:rsidRDefault="00076908" w:rsidP="002E16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6B3" w:rsidRPr="00076908" w:rsidRDefault="002E16B3" w:rsidP="002E16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08" w:rsidRDefault="00076908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</w:t>
      </w:r>
      <w:r w:rsidR="00E0363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2E16B3" w:rsidRDefault="002E16B3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6B3" w:rsidRPr="00076908" w:rsidRDefault="002E16B3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7D8A" w:rsidRPr="00947D8A" w:rsidRDefault="00076908" w:rsidP="00947D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 w:rsidR="00947D8A" w:rsidRPr="00947D8A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МЕТОДЫ ИССЛЕДОВАНИЯ МЕТЕОРОЛОГИЧЕСКИХ ФАКТОРОВ ОТКРЫТОЙ АТМОСФЕРЫ </w:t>
      </w:r>
    </w:p>
    <w:p w:rsidR="002E16B3" w:rsidRPr="00076908" w:rsidRDefault="002E16B3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Цель: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знать понятия климатообразующих факторов, метеофакторов открытой атмосферы и влияние данных факторов на организм человека, уметь пользоваться приборами для измерения метеофакторов, владеть навыками исследования метеорологических факторов открытой атмосферы.</w:t>
      </w:r>
    </w:p>
    <w:p w:rsidR="002E16B3" w:rsidRPr="00076908" w:rsidRDefault="002E16B3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Вопросы для рассмотрения: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E16B3" w:rsidRPr="00076908" w:rsidRDefault="002E16B3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7D8A" w:rsidRPr="00947D8A" w:rsidRDefault="00947D8A" w:rsidP="00947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1. Погода, определение. Факторы, влияющие на формирование погодных условий.</w:t>
      </w:r>
    </w:p>
    <w:p w:rsidR="00947D8A" w:rsidRPr="00947D8A" w:rsidRDefault="00947D8A" w:rsidP="00947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2. Гигиеническое значение погоды.</w:t>
      </w:r>
    </w:p>
    <w:p w:rsidR="00947D8A" w:rsidRPr="00947D8A" w:rsidRDefault="00947D8A" w:rsidP="00947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3. Климат, определение. Понятие о климатообразующих факторах. Классификация климатических районов, их гигиеническая характеристика.</w:t>
      </w:r>
    </w:p>
    <w:p w:rsidR="00947D8A" w:rsidRPr="00947D8A" w:rsidRDefault="00947D8A" w:rsidP="00947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4. Влияние климата на здоровье населения.</w:t>
      </w:r>
    </w:p>
    <w:p w:rsidR="00947D8A" w:rsidRPr="00947D8A" w:rsidRDefault="00947D8A" w:rsidP="00947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5. Особенности климата Оренбургской области.</w:t>
      </w:r>
    </w:p>
    <w:p w:rsidR="00076908" w:rsidRDefault="00947D8A" w:rsidP="00947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6. Акклиматизация.</w:t>
      </w:r>
    </w:p>
    <w:p w:rsidR="003C1A52" w:rsidRPr="00076908" w:rsidRDefault="003C1A52" w:rsidP="00947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Понятие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климатопрофилактики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Рекомендуемая литература: </w:t>
      </w:r>
    </w:p>
    <w:p w:rsidR="002E16B3" w:rsidRPr="00076908" w:rsidRDefault="002E16B3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07690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1. </w:t>
      </w:r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Боев В.М., Карпенко И.Л., </w:t>
      </w:r>
      <w:proofErr w:type="spellStart"/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Бархатова</w:t>
      </w:r>
      <w:proofErr w:type="spellEnd"/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 Л.А., Перминова Л.А., Практикум к лабораторно-практическим занятиям по общей гигиене для студентов медико-профилактического факультета «Физические методы исследования факторов окружающей среды»/ Практикум – Оренбург, 2017.- 120 с.</w:t>
      </w:r>
    </w:p>
    <w:p w:rsidR="007D569B" w:rsidRPr="007D569B" w:rsidRDefault="007D569B" w:rsidP="007D56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2. Общая гигиена, социально-гигиенический мониторинг: учебник для вузов/ </w:t>
      </w:r>
      <w:proofErr w:type="spellStart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др.; под ред. проф. П.И. Мельниченко. - М.: Практическая медицина,, 2015. - 512 с.</w:t>
      </w:r>
    </w:p>
    <w:p w:rsidR="007D569B" w:rsidRDefault="007D569B" w:rsidP="007D56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3. Общая гигиена, социально-гигиенический мониторинг: руководство к практическим занятиям/</w:t>
      </w:r>
      <w:proofErr w:type="spellStart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7D569B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 – М.: Практическая медицина, 2014. – 332 с.</w:t>
      </w:r>
    </w:p>
    <w:p w:rsidR="00076908" w:rsidRPr="00076908" w:rsidRDefault="00076908" w:rsidP="007D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4. Пивоваров Ю.П., </w:t>
      </w:r>
      <w:proofErr w:type="spellStart"/>
      <w:r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>Королик</w:t>
      </w:r>
      <w:proofErr w:type="spellEnd"/>
      <w:r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В.В. Руководство к лабораторным занятиям по гигиене и основам экологии человека. — М., 2006. — 512 с.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76908" w:rsidRDefault="0007690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2E16B3" w:rsidRPr="00076908" w:rsidRDefault="002E16B3" w:rsidP="002E16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2E16B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lastRenderedPageBreak/>
        <w:t>МПФ 3 курс общая гигиена</w:t>
      </w:r>
    </w:p>
    <w:p w:rsidR="002E16B3" w:rsidRDefault="002E16B3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08" w:rsidRDefault="00076908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</w:t>
      </w:r>
      <w:r w:rsidR="00E0363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2E16B3" w:rsidRPr="00076908" w:rsidRDefault="002E16B3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08" w:rsidRDefault="00076908" w:rsidP="002E16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 w:rsidRPr="00076908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Методы определения естественной и искусственной освещенности</w:t>
      </w:r>
    </w:p>
    <w:p w:rsidR="002E16B3" w:rsidRPr="00076908" w:rsidRDefault="002E16B3" w:rsidP="002E16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Цель: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знать гигиеническое значение</w:t>
      </w:r>
      <w:r w:rsidRPr="00076908">
        <w:rPr>
          <w:rFonts w:ascii="Calibri" w:eastAsia="Times New Roman" w:hAnsi="Calibri" w:cs="Times New Roman"/>
        </w:rPr>
        <w:t xml:space="preserve"> 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естественного и искусственного освещения, уметь определять и оценивать показатели естественного освещения и интенсивность искусственного освещения помещений, владеть методикой исследования освещенности.</w:t>
      </w:r>
    </w:p>
    <w:p w:rsidR="002E16B3" w:rsidRPr="00076908" w:rsidRDefault="002E16B3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Вопросы для рассмотрения: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E16B3" w:rsidRPr="00076908" w:rsidRDefault="002E16B3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7D8A" w:rsidRPr="00947D8A" w:rsidRDefault="00947D8A" w:rsidP="00947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EC5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Гигиеническое значение естественного освещения.</w:t>
      </w:r>
    </w:p>
    <w:p w:rsidR="00947D8A" w:rsidRPr="00947D8A" w:rsidRDefault="00947D8A" w:rsidP="00947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EC5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Факторы, влияющие на естественное освещение помещений.</w:t>
      </w:r>
    </w:p>
    <w:p w:rsidR="00947D8A" w:rsidRPr="00947D8A" w:rsidRDefault="00947D8A" w:rsidP="00947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EC5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нсоляционны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 в помещениях, его типы и гигиеническое значение.</w:t>
      </w:r>
    </w:p>
    <w:p w:rsidR="00947D8A" w:rsidRPr="00947D8A" w:rsidRDefault="00947D8A" w:rsidP="00947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EC5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Световой коэффициент, коэффициент заложения, коэффициент естественной освещенности методики их определения.</w:t>
      </w:r>
    </w:p>
    <w:p w:rsidR="00947D8A" w:rsidRPr="00947D8A" w:rsidRDefault="00947D8A" w:rsidP="00947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EC5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Показатели естественного освещения на рабочем месте (угол падения, угол отверстия).</w:t>
      </w:r>
    </w:p>
    <w:p w:rsidR="00947D8A" w:rsidRDefault="00947D8A" w:rsidP="00947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EC5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Устройство люксметра. Методика определения освещенности люксметром.</w:t>
      </w:r>
    </w:p>
    <w:p w:rsidR="00947D8A" w:rsidRPr="00947D8A" w:rsidRDefault="00947D8A" w:rsidP="00947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EC5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Искусственное освещение как фактор окружающей среды.</w:t>
      </w:r>
    </w:p>
    <w:p w:rsidR="00947D8A" w:rsidRPr="00947D8A" w:rsidRDefault="00947D8A" w:rsidP="00947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="00EC5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Источники искусственного освещения, их сравнительная гигиеническая характеристика. Понятие "светильник", назначение и типы светильников.</w:t>
      </w:r>
    </w:p>
    <w:p w:rsidR="00947D8A" w:rsidRPr="00947D8A" w:rsidRDefault="00947D8A" w:rsidP="00947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EC5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Гигиенические требования к рациональному освещению.</w:t>
      </w:r>
    </w:p>
    <w:p w:rsidR="00947D8A" w:rsidRPr="00947D8A" w:rsidRDefault="00947D8A" w:rsidP="00947D8A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Значение равномерности освещенности рабочей поверхности.</w:t>
      </w:r>
    </w:p>
    <w:p w:rsidR="00947D8A" w:rsidRPr="00947D8A" w:rsidRDefault="00947D8A" w:rsidP="00947D8A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b.</w:t>
      </w: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Значение коэффициента отражения поверхностей.</w:t>
      </w:r>
    </w:p>
    <w:p w:rsidR="00947D8A" w:rsidRPr="00947D8A" w:rsidRDefault="00947D8A" w:rsidP="00947D8A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Значение яркости поверхностей.</w:t>
      </w:r>
    </w:p>
    <w:p w:rsidR="00947D8A" w:rsidRPr="00947D8A" w:rsidRDefault="00947D8A" w:rsidP="00947D8A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Значение фотометрического контраста объекта с фоном.</w:t>
      </w:r>
    </w:p>
    <w:p w:rsidR="00947D8A" w:rsidRDefault="00947D8A" w:rsidP="00947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EC5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47D8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физиологические функции зрительного анализатора и влияние на них условий освещения.</w:t>
      </w:r>
    </w:p>
    <w:p w:rsidR="00076908" w:rsidRPr="00076908" w:rsidRDefault="00076908" w:rsidP="00076908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Рекомендуемая литература: </w:t>
      </w:r>
    </w:p>
    <w:p w:rsidR="002E16B3" w:rsidRPr="00076908" w:rsidRDefault="002E16B3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07690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1. </w:t>
      </w:r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Боев В.М., Карпенко И.Л., </w:t>
      </w:r>
      <w:proofErr w:type="spellStart"/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Бархатова</w:t>
      </w:r>
      <w:proofErr w:type="spellEnd"/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 Л.А., Перминова Л.А., Практикум к лабораторно-практическим занятиям по общей гигиене для студентов медико-профилактического факультета «Физические методы исследования факторов окружающей среды»/ Практикум – Оренбург, 2017.- 120 с.</w:t>
      </w:r>
    </w:p>
    <w:p w:rsidR="002E204D" w:rsidRPr="002E204D" w:rsidRDefault="002E204D" w:rsidP="002E20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2E204D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2. Общая гигиена, социально-гигиенический мониторинг: учебник для вузов/ </w:t>
      </w:r>
      <w:proofErr w:type="spellStart"/>
      <w:r w:rsidRPr="002E204D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2E204D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др.; под ред. проф. П.И. Мельниченко. - М.: Практическая медицина,, 2015. - 512 с.</w:t>
      </w:r>
    </w:p>
    <w:p w:rsidR="00076908" w:rsidRPr="00076908" w:rsidRDefault="002E204D" w:rsidP="002E20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2E204D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3. Общая гигиена, социально-гигиенический мониторинг: руководство к практическим занятиям/</w:t>
      </w:r>
      <w:proofErr w:type="spellStart"/>
      <w:r w:rsidRPr="002E204D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2E204D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 – М.: Практическая медицина, 2014. – 332 с.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4. Пивоваров Ю.П., </w:t>
      </w:r>
      <w:proofErr w:type="spellStart"/>
      <w:r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>Королик</w:t>
      </w:r>
      <w:proofErr w:type="spellEnd"/>
      <w:r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В.В. Руководство к лабораторным занятиям по гигиене и основам экологии человека. — М., 2006. — 512 с.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Default="0007690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076908" w:rsidRPr="00076908" w:rsidRDefault="002E16B3" w:rsidP="002E16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2E16B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lastRenderedPageBreak/>
        <w:t>МПФ 3 курс общая гигиена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08" w:rsidRDefault="00076908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</w:t>
      </w:r>
      <w:r w:rsidR="00E0363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2E16B3" w:rsidRDefault="002E16B3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6B3" w:rsidRPr="00076908" w:rsidRDefault="002E16B3" w:rsidP="000769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08" w:rsidRPr="002E16B3" w:rsidRDefault="00076908" w:rsidP="00947D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 w:rsidRPr="00076908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Методы определения шума и вибрации</w:t>
      </w:r>
    </w:p>
    <w:p w:rsidR="002E16B3" w:rsidRPr="00076908" w:rsidRDefault="002E16B3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Цель: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знать значение и влияние шума и вибрации на здоровье и работоспособность человека, уметь оценивать интенсивность шума и вибрации, владеть навыками</w:t>
      </w:r>
      <w:r w:rsidRPr="00076908">
        <w:rPr>
          <w:rFonts w:ascii="Calibri" w:eastAsia="Times New Roman" w:hAnsi="Calibri" w:cs="Times New Roman"/>
        </w:rPr>
        <w:t xml:space="preserve"> 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измерения шума и вибрации.</w:t>
      </w:r>
    </w:p>
    <w:p w:rsidR="002E16B3" w:rsidRPr="00076908" w:rsidRDefault="002E16B3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Вопросы для рассмотрения:</w:t>
      </w: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E16B3" w:rsidRPr="00076908" w:rsidRDefault="002E16B3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2020" w:rsidRPr="00172020" w:rsidRDefault="00172020" w:rsidP="001720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Понятие "шум". </w:t>
      </w:r>
      <w:proofErr w:type="gramStart"/>
      <w:r w:rsidRPr="00172020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параметры шума: звуковое давление, частота колебаний, амплитуда, интенсивность (сила звука), громкость; единицы; шкала децибел.</w:t>
      </w:r>
      <w:proofErr w:type="gramEnd"/>
    </w:p>
    <w:p w:rsidR="00172020" w:rsidRPr="00172020" w:rsidRDefault="00172020" w:rsidP="001720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020">
        <w:rPr>
          <w:rFonts w:ascii="Times New Roman" w:eastAsia="Times New Roman" w:hAnsi="Times New Roman" w:cs="Times New Roman"/>
          <w:color w:val="000000"/>
          <w:sz w:val="24"/>
          <w:szCs w:val="24"/>
        </w:rPr>
        <w:t>2. Источники шума, их классификация, гигиеническое значение.</w:t>
      </w:r>
    </w:p>
    <w:p w:rsidR="00172020" w:rsidRPr="00172020" w:rsidRDefault="00172020" w:rsidP="001720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020">
        <w:rPr>
          <w:rFonts w:ascii="Times New Roman" w:eastAsia="Times New Roman" w:hAnsi="Times New Roman" w:cs="Times New Roman"/>
          <w:color w:val="000000"/>
          <w:sz w:val="24"/>
          <w:szCs w:val="24"/>
        </w:rPr>
        <w:t>3. Влияние различных видов и уровней шумовых воздействий на  здоровье и работоспособность человека.</w:t>
      </w:r>
    </w:p>
    <w:p w:rsidR="00172020" w:rsidRPr="00172020" w:rsidRDefault="00172020" w:rsidP="001720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020">
        <w:rPr>
          <w:rFonts w:ascii="Times New Roman" w:eastAsia="Times New Roman" w:hAnsi="Times New Roman" w:cs="Times New Roman"/>
          <w:color w:val="000000"/>
          <w:sz w:val="24"/>
          <w:szCs w:val="24"/>
        </w:rPr>
        <w:t>4. Понятие "вибрация". Физические параметры вибрации.</w:t>
      </w:r>
    </w:p>
    <w:p w:rsidR="00172020" w:rsidRPr="00172020" w:rsidRDefault="00172020" w:rsidP="001720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020">
        <w:rPr>
          <w:rFonts w:ascii="Times New Roman" w:eastAsia="Times New Roman" w:hAnsi="Times New Roman" w:cs="Times New Roman"/>
          <w:color w:val="000000"/>
          <w:sz w:val="24"/>
          <w:szCs w:val="24"/>
        </w:rPr>
        <w:t>5.Источники вибрации. Классификация.</w:t>
      </w:r>
    </w:p>
    <w:p w:rsidR="00172020" w:rsidRPr="00172020" w:rsidRDefault="00172020" w:rsidP="001720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020">
        <w:rPr>
          <w:rFonts w:ascii="Times New Roman" w:eastAsia="Times New Roman" w:hAnsi="Times New Roman" w:cs="Times New Roman"/>
          <w:color w:val="000000"/>
          <w:sz w:val="24"/>
          <w:szCs w:val="24"/>
        </w:rPr>
        <w:t>6. Влияние вибрации на здоровье и работоспособность человека.</w:t>
      </w:r>
    </w:p>
    <w:p w:rsidR="00172020" w:rsidRPr="00172020" w:rsidRDefault="00172020" w:rsidP="001720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Принцип, устройство и правила работы с </w:t>
      </w:r>
      <w:proofErr w:type="spellStart"/>
      <w:r w:rsidRPr="00172020">
        <w:rPr>
          <w:rFonts w:ascii="Times New Roman" w:eastAsia="Times New Roman" w:hAnsi="Times New Roman" w:cs="Times New Roman"/>
          <w:color w:val="000000"/>
          <w:sz w:val="24"/>
          <w:szCs w:val="24"/>
        </w:rPr>
        <w:t>шумомером</w:t>
      </w:r>
      <w:proofErr w:type="spellEnd"/>
      <w:r w:rsidRPr="001720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72020" w:rsidRPr="00172020" w:rsidRDefault="00172020" w:rsidP="001720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020">
        <w:rPr>
          <w:rFonts w:ascii="Times New Roman" w:eastAsia="Times New Roman" w:hAnsi="Times New Roman" w:cs="Times New Roman"/>
          <w:color w:val="000000"/>
          <w:sz w:val="24"/>
          <w:szCs w:val="24"/>
        </w:rPr>
        <w:t>8. Правила измерения шума на селитебной территории, в жилых, общественных и производственных помещениях.</w:t>
      </w:r>
    </w:p>
    <w:p w:rsidR="00076908" w:rsidRPr="00076908" w:rsidRDefault="00172020" w:rsidP="001720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020">
        <w:rPr>
          <w:rFonts w:ascii="Times New Roman" w:eastAsia="Times New Roman" w:hAnsi="Times New Roman" w:cs="Times New Roman"/>
          <w:color w:val="000000"/>
          <w:sz w:val="24"/>
          <w:szCs w:val="24"/>
        </w:rPr>
        <w:t>9. Основные мероприятия по профилактике воздействия шума и вибрации на организм человека.</w:t>
      </w:r>
    </w:p>
    <w:p w:rsidR="00172020" w:rsidRDefault="00172020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Рекомендуемая литература: </w:t>
      </w:r>
    </w:p>
    <w:p w:rsidR="002E16B3" w:rsidRPr="00076908" w:rsidRDefault="002E16B3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07690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1. </w:t>
      </w:r>
      <w:r w:rsid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Боев В.М., Карпенко И.Л., </w:t>
      </w:r>
      <w:proofErr w:type="spellStart"/>
      <w:r w:rsid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Бархатова</w:t>
      </w:r>
      <w:proofErr w:type="spellEnd"/>
      <w:r w:rsid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 Л.А., Перминова Л.А.,</w:t>
      </w:r>
      <w:r w:rsidRPr="0007690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 </w:t>
      </w:r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Практикум к лабораторно-практическим занятиям по общей гигиене для студентов медико-профилактического факультета «Физические методы исследования факторов окружающей среды»</w:t>
      </w:r>
      <w:r w:rsidRPr="0007690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/</w:t>
      </w:r>
      <w:r w:rsidRPr="00076908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 xml:space="preserve"> </w:t>
      </w:r>
      <w:r w:rsidR="00172020" w:rsidRPr="00172020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Практикум – Оренбург, 2017.- 120 с.</w:t>
      </w:r>
    </w:p>
    <w:p w:rsidR="002E204D" w:rsidRPr="002E204D" w:rsidRDefault="002E204D" w:rsidP="002E20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2E204D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2. Общая гигиена, социально-гигиенический мониторинг: учебник для вузов/ </w:t>
      </w:r>
      <w:proofErr w:type="spellStart"/>
      <w:r w:rsidRPr="002E204D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2E204D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др.; под ред. проф. П.И. Мельниченко. - М.: Практическая медицина,, 2015. - 512 с.</w:t>
      </w:r>
    </w:p>
    <w:p w:rsidR="00076908" w:rsidRPr="00076908" w:rsidRDefault="002E204D" w:rsidP="002E20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2E204D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3. Общая гигиена, социально-гигиенический мониторинг: руководство к практическим занятиям/</w:t>
      </w:r>
      <w:proofErr w:type="spellStart"/>
      <w:r w:rsidRPr="002E204D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2E204D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 – М.: Практическая медицина, 2014. – 332 с.</w:t>
      </w:r>
    </w:p>
    <w:p w:rsidR="00076908" w:rsidRPr="00076908" w:rsidRDefault="00076908" w:rsidP="0007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4. Пивоваров Ю.П., </w:t>
      </w:r>
      <w:proofErr w:type="spellStart"/>
      <w:r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>Королик</w:t>
      </w:r>
      <w:proofErr w:type="spellEnd"/>
      <w:r w:rsidRPr="000769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В.В. Руководство к лабораторным занятиям по гигиене и основам экологии человека. — М., 2006. — 512 с.</w:t>
      </w:r>
    </w:p>
    <w:p w:rsidR="005B5F57" w:rsidRDefault="005B5F57">
      <w:r>
        <w:br w:type="page"/>
      </w:r>
    </w:p>
    <w:p w:rsidR="005B5F57" w:rsidRDefault="005B5F57" w:rsidP="005B5F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2E16B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lastRenderedPageBreak/>
        <w:t>МПФ 3 курс общая гигиена</w:t>
      </w:r>
    </w:p>
    <w:p w:rsidR="005B5F57" w:rsidRPr="0007690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5F57" w:rsidRPr="0041084C" w:rsidRDefault="005B5F57" w:rsidP="005B5F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№7</w:t>
      </w:r>
    </w:p>
    <w:p w:rsidR="005B5F57" w:rsidRPr="0041084C" w:rsidRDefault="005B5F57" w:rsidP="005B5F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10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 Применение государственных стандартов при исследовании физических факторов окружающей среды.</w:t>
      </w:r>
    </w:p>
    <w:p w:rsidR="005B5F57" w:rsidRPr="0041084C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41084C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сформировать знание методов измерения параметров микроклимата, освещенности, шума согласно ГОСТам, отработать умения и навыки</w:t>
      </w:r>
      <w:r w:rsidRPr="0041084C">
        <w:rPr>
          <w:rFonts w:ascii="Calibri" w:eastAsia="Times New Roman" w:hAnsi="Calibri" w:cs="Times New Roman"/>
        </w:rPr>
        <w:t xml:space="preserve"> </w:t>
      </w: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измерения физических факторов.</w:t>
      </w:r>
    </w:p>
    <w:p w:rsidR="005B5F57" w:rsidRPr="0041084C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41084C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Вопросы для рассмотрения:</w:t>
      </w: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5F57" w:rsidRPr="0041084C" w:rsidRDefault="005B5F57" w:rsidP="005B5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Область применения ГОСТ 30494-2011 Здания жилые и общественные. Параметры микроклимата в помещениях. Термины и определения. Классификация помещений. </w:t>
      </w:r>
    </w:p>
    <w:p w:rsidR="005B5F57" w:rsidRPr="0041084C" w:rsidRDefault="005B5F57" w:rsidP="005B5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>2. Методы контроля параметров микроклимата согласно ГОСТ 30494-2011.</w:t>
      </w:r>
    </w:p>
    <w:p w:rsidR="005B5F57" w:rsidRPr="0041084C" w:rsidRDefault="005B5F57" w:rsidP="005B5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>3. Область применения ГОСТ 24940-2016 Здания и сооружения. Методы измерения освещенности. Термины и определения. Средства измерений.</w:t>
      </w:r>
    </w:p>
    <w:p w:rsidR="005B5F57" w:rsidRPr="0041084C" w:rsidRDefault="005B5F57" w:rsidP="005B5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>4. Подготовка к измерениям освещенности. Размещение контрольных точек.</w:t>
      </w:r>
    </w:p>
    <w:p w:rsidR="005B5F57" w:rsidRPr="0041084C" w:rsidRDefault="005B5F57" w:rsidP="005B5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>5. Методика измерения освещенности.</w:t>
      </w:r>
    </w:p>
    <w:p w:rsidR="005B5F57" w:rsidRPr="0041084C" w:rsidRDefault="005B5F57" w:rsidP="005B5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>6. Область применения ГОСТ 23337-2014 Шум. Методы измерения шума на селитебной территории и в помещениях жилых и общественных зданий. Термины и определения.</w:t>
      </w:r>
    </w:p>
    <w:p w:rsidR="005B5F57" w:rsidRPr="0041084C" w:rsidRDefault="005B5F57" w:rsidP="005B5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>7. Средства и условия измерения шума.</w:t>
      </w:r>
    </w:p>
    <w:p w:rsidR="005B5F57" w:rsidRPr="0041084C" w:rsidRDefault="005B5F57" w:rsidP="005B5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>8. Методические указания МУК 4.3.3722-21 "Контроль уровня шума на территории жилой застройки, в жилых и общественных зданиях и помещениях".</w:t>
      </w:r>
    </w:p>
    <w:p w:rsidR="005B5F57" w:rsidRPr="0041084C" w:rsidRDefault="005B5F57" w:rsidP="005B5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>9. Методика измерения шума.</w:t>
      </w: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07690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5B5F57" w:rsidRPr="0041084C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41084C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1. Боев В.М., Карпенко И.Л., </w:t>
      </w:r>
      <w:proofErr w:type="spellStart"/>
      <w:r w:rsidRPr="0041084C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Бархатова</w:t>
      </w:r>
      <w:proofErr w:type="spellEnd"/>
      <w:r w:rsidRPr="0041084C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 Л.А., Перминова Л.А., Практикум к лабораторно-практическим занятиям по общей гигиене для студентов медико-профилактического факультета «Физические методы исследования факторов окружающей среды»/ Практикум – Оренбург, 2017.- 120 с.</w:t>
      </w:r>
    </w:p>
    <w:p w:rsidR="005B5F57" w:rsidRPr="0041084C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41084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2. Общая гигиена, социально-гигиенический мониторинг: учебник для вузов/ </w:t>
      </w:r>
      <w:proofErr w:type="spellStart"/>
      <w:r w:rsidRPr="0041084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41084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др.; под ред. проф. П.И. Мельниченко. - М.: Практическая медицина,, 2015. - 512 с.</w:t>
      </w:r>
    </w:p>
    <w:p w:rsidR="005B5F57" w:rsidRPr="0041084C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41084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3. Общая гигиена, социально-гигиенический мониторинг: руководство к практическим занятиям/</w:t>
      </w:r>
      <w:proofErr w:type="spellStart"/>
      <w:r w:rsidRPr="0041084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41084C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 – М.: Практическая медицина, 2014. – 332 с.</w:t>
      </w: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4108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4. Пивоваров Ю.П., </w:t>
      </w:r>
      <w:proofErr w:type="spellStart"/>
      <w:r w:rsidRPr="0041084C">
        <w:rPr>
          <w:rFonts w:ascii="Times New Roman" w:eastAsia="Times New Roman" w:hAnsi="Times New Roman" w:cs="Times New Roman"/>
          <w:spacing w:val="-6"/>
          <w:sz w:val="24"/>
          <w:szCs w:val="24"/>
        </w:rPr>
        <w:t>Королик</w:t>
      </w:r>
      <w:proofErr w:type="spellEnd"/>
      <w:r w:rsidRPr="0041084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В.В. Руководство к лабораторным занятиям по гигиене и основам экологии человека. — М., 2006. — 512 с.</w:t>
      </w:r>
      <w:r w:rsidRPr="004108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5. </w:t>
      </w: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>ГОСТ 30494-2011 Здания жилые и общественные. Параметры микроклимата в помещениях. Термины и определения. Классификация помещений.</w:t>
      </w: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0639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>ГОСТ 24940-2016 Здания и сооружения. Методы измерения освещенности. Термины и определения. Средства измерений.</w:t>
      </w: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0639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>ГОСТ 23337-2014 Шум. Методы измерения шума на селитебной территории и в помещениях жилых и общественных зданий. Термины и определения.</w:t>
      </w:r>
    </w:p>
    <w:p w:rsidR="005B5F57" w:rsidRPr="0041084C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0639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84C">
        <w:rPr>
          <w:rFonts w:ascii="Times New Roman" w:eastAsia="Times New Roman" w:hAnsi="Times New Roman" w:cs="Times New Roman"/>
          <w:color w:val="000000"/>
          <w:sz w:val="24"/>
          <w:szCs w:val="24"/>
        </w:rPr>
        <w:t>МУК 4.3.3722-21 "Контроль уровня шума на территории жилой застройки, в жилых и общественных зданиях и помещениях"</w:t>
      </w:r>
    </w:p>
    <w:p w:rsidR="005B5F57" w:rsidRDefault="005B5F57" w:rsidP="005B5F5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5B5F57" w:rsidRPr="00076908" w:rsidRDefault="005B5F57" w:rsidP="005B5F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16B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lastRenderedPageBreak/>
        <w:t>МПФ 3 курс общая гигиена</w:t>
      </w:r>
    </w:p>
    <w:p w:rsidR="005B5F57" w:rsidRPr="0007690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5F57" w:rsidRPr="00E869D8" w:rsidRDefault="005B5F57" w:rsidP="005B5F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№8.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 Источники антропогенного загрязнения воздуха жилых помещений и общественных зданий. Методы отбора проб воздуха для химических исследований.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сформировать понимание источников загрязнения воздушной среды и правил отбора проб воздуха для химических исследований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Вопросы для рассмотрения: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Атмосферный воздух,  как фактор окружающей  среды.  Химический состав атмосферного воздуха и физиолого-гигиеническое значение его основных компонентов.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Природа атмосферных загрязнений, их источники и сравнительная гигиеническая характеристика.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Классификация атмосферных загрязнителей. Влияние атмосферных загрязнений на санитарно-бытовые условия жизни населения и экологию.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Влияние атмосферных загрязнений на здоровье населения.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Характеристика методов отбора проб воздуха. Расчет необходимого объема воздуха для анализа.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Определение углекислоты и окисляемости воздуха, как санитарных показателей чистоты воздуха помещений.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Расчет вентиляционного обмена по углекислоте.</w:t>
      </w: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07690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1. Боев В.М., Карпенко И.Л., </w:t>
      </w:r>
      <w:proofErr w:type="spellStart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Бархатова</w:t>
      </w:r>
      <w:proofErr w:type="spellEnd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 Л.А., Перминова Л.А., Шадрина П.И. Практикум к лабораторно-практическим занятиям по общей гигиене для студентов медико-профилактического факультета «Санитарно-химические методы исследования окружающей среды» /Практикум – Оренбург, 2018.- 100 с.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2. Общая гигиена, социально-гигиенический мониторинг: учебник для вузов/ </w:t>
      </w:r>
      <w:proofErr w:type="spellStart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др.; под ред. проф. П.И. Мельниченко. - М.: Практическая медицина,, 2015. - 512 с.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3. Общая гигиена, социально-гигиенический мониторинг: руководство к практическим занятиям/</w:t>
      </w:r>
      <w:proofErr w:type="spellStart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 – М.: Практическая медицина, 2014. – 332 с.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4. Пивоваров Ю.П.,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Королик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В.В. Руководство к лабораторным занятиям по гигиене и основам экологии человека. — М., 2006. — 512 с.</w:t>
      </w:r>
      <w:r w:rsidRPr="00E869D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5. Карпенко И.Л.,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Бархатова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Л.А., Быстрых В.В., Дунаев В.Н.,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Тулина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Л.М.,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Неплохов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А.А., Зеленина Л.В.</w:t>
      </w:r>
      <w:r w:rsidRPr="00E869D8">
        <w:rPr>
          <w:rFonts w:ascii="Calibri" w:eastAsia="Times New Roman" w:hAnsi="Calibri" w:cs="Times New Roman"/>
        </w:rPr>
        <w:t xml:space="preserve"> </w:t>
      </w:r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Отбор проб для гигиенических исследований. Учебное пособие. / Под редакцией проф.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Боева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В.М. - Оренбург, 2013. - 109 с.</w:t>
      </w:r>
    </w:p>
    <w:p w:rsidR="005B5F57" w:rsidRDefault="005B5F57" w:rsidP="005B5F5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5B5F57" w:rsidRPr="00076908" w:rsidRDefault="005B5F57" w:rsidP="005B5F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2E16B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lastRenderedPageBreak/>
        <w:t>МПФ 3 курс общая гигиена</w:t>
      </w: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№9.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 Принципы гигиенического нормирования атмосферных загрязнений. Методы исследования в воздухе закрытых помещений продуктов деструкции полимерных материалов.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охарактеризовать основные принципы гигиенического нормирования атмосферных загрязнений, сформировать представление об особенностях отбора проб воздуха с комплектацией из полимерных материалов.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Вопросы для рассмотрения: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Принципы гигиенического нормирования атмосферных загрязнений.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Сущность ПДК атмосферных загрязнений и их разновидности. Принципиальные отличия ПДК вредных веществ в атмосферном воздухе и в воздухе рабочей зоны.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Отбор проб атмосферного воздуха. Виды постов наблюдения за качеством атмосферного воздуха населенных мест.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Источники загрязнения воздуха закрытых помещений.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5. Понятия полимеры и полимерные материалы.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Гигиенические требования к полимерным строительным материалам. 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Отбора проб воздуха закрытых помещений, в том числе  с внутренней комплектацией из пластических и полимерных материалов.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Аммиак, как один из показателей загрязнения воздуха в производственных и жилых помещениях.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Методика количественного определения в воздухе помещений фенола и формальдегида.</w:t>
      </w: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07690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1. Боев В.М., Карпенко И.Л., </w:t>
      </w:r>
      <w:proofErr w:type="spellStart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Бархатова</w:t>
      </w:r>
      <w:proofErr w:type="spellEnd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 Л.А., Перминова Л.А.,</w:t>
      </w:r>
      <w:r w:rsidRPr="00E869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Шадрина П.И. Практикум к лабораторно-практическим занятиям по общей гигиене для студентов медико-профилактического факультета «Санитарно-химические методы исследования окружающей среды» /Практикум – Оренбург, 2018.- 100 с.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2. Общая гигиена, социально-гигиенический мониторинг: учебник для вузов/ </w:t>
      </w:r>
      <w:proofErr w:type="spellStart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др.; под ред. проф. П.И. Мельниченко. - М.: Практическая медицина,, 2015. - 512 с.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3. Общая гигиена, социально-гигиенический мониторинг: руководство к практическим занятиям/</w:t>
      </w:r>
      <w:proofErr w:type="spellStart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 – М.: Практическая медицина, 2014. – 332 с.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4. Пивоваров Ю.П.,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Королик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В.В. Руководство к лабораторным занятиям по гигиене и основам экологии человека. — М., 2006. — 512 с.</w:t>
      </w:r>
      <w:r w:rsidRPr="00E869D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5. Карпенко И.Л.,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Бархатова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Л.А., Быстрых В.В., Дунаев В.Н.,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Тулина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Л.М.,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Неплохов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А.А., Зеленина Л.В.</w:t>
      </w:r>
      <w:r w:rsidRPr="00E869D8">
        <w:rPr>
          <w:rFonts w:ascii="Calibri" w:eastAsia="Times New Roman" w:hAnsi="Calibri" w:cs="Times New Roman"/>
        </w:rPr>
        <w:t xml:space="preserve"> </w:t>
      </w:r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Отбор проб для гигиенических исследований. Учебное пособие. / Под редакцией проф.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Боева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В.М. - Оренбург, 2013. - 109 с.</w:t>
      </w:r>
    </w:p>
    <w:p w:rsidR="005B5F57" w:rsidRDefault="005B5F57" w:rsidP="005B5F5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5B5F57" w:rsidRPr="00076908" w:rsidRDefault="005B5F57" w:rsidP="005B5F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2E16B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lastRenderedPageBreak/>
        <w:t>МПФ 3 курс общая гигиена</w:t>
      </w:r>
    </w:p>
    <w:p w:rsidR="005B5F57" w:rsidRDefault="005B5F57" w:rsidP="005B5F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№10.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Методы исследования токсических веществ в воздухе. Использование </w:t>
      </w:r>
      <w:proofErr w:type="gramStart"/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экспресс-методов</w:t>
      </w:r>
      <w:proofErr w:type="gramEnd"/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 гигиеническими целями.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конкретизировать значение содержания в воздухе окиси углерода и сернистого газа, сформировать представление о</w:t>
      </w:r>
      <w:r w:rsidRPr="00E869D8">
        <w:rPr>
          <w:rFonts w:ascii="Calibri" w:eastAsia="Times New Roman" w:hAnsi="Calibri" w:cs="Times New Roman"/>
        </w:rPr>
        <w:t xml:space="preserve"> 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методах исследования токсических веществ в воздухе, </w:t>
      </w:r>
      <w:proofErr w:type="gramStart"/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экспресс-методах</w:t>
      </w:r>
      <w:proofErr w:type="gramEnd"/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Вопросы для рассмотрения: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Источники загрязнения атмосферного воздуха и воздуха производственных помещений окисью углерода и сернистым газом, оксидами азота и пылью.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Влияние окиси углерода, сернистого газа и диоксида азота на здоровье человека.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Отбор проб воздуха производственных помещений.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4. Методы определения в пробах воздуха окиси углерода и сернистого газа.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Механические примеси в воздухе. Характеристика качественного и количественного состава. Влияние пыли на организм человека.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Понятие о комбинированном, комплексном и сочетанном действии химических веществ, содержащихся в атмосферном воздухе на организм человека. 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7. Бактериальный состав воздушной среды, количественная и качественная характеристика.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Использование экспрессных методов с гигиеническими целями.</w:t>
      </w: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5B5F57" w:rsidRPr="0007690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1. Боев В.М., Карпенко И.Л., </w:t>
      </w:r>
      <w:proofErr w:type="spellStart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Бархатова</w:t>
      </w:r>
      <w:proofErr w:type="spellEnd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 Л.А., Перминова Л.А., Шадрина П.И. Практикум к лабораторно-практическим занятиям по общей гигиене для студентов медико-профилактического факультета «Санитарно-химические методы исследования окружающей среды» /Практикум – Оренбург, 2018.- 100 с.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2. Общая гигиена, социально-гигиенический мониторинг: учебник для вузов/ </w:t>
      </w:r>
      <w:proofErr w:type="spellStart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др.; под ред. проф. П.И. Мельниченко. - М.: Практическая медицина,, 2015. - 512 с.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3. Общая гигиена, социально-гигиенический мониторинг: руководство к практическим занятиям/</w:t>
      </w:r>
      <w:proofErr w:type="spellStart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 – М.: Практическая медицина, 2014. – 332 с.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4. Пивоваров Ю.П.,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Королик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В.В. Руководство к лабораторным занятиям по гигиене и основам экологии человека. — М., 2006. — 512 с.</w:t>
      </w:r>
      <w:r w:rsidRPr="00E869D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5. Карпенко И.Л.,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Бархатова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Л.А., Быстрых В.В., Дунаев В.Н.,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Тулина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Л.М.,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Неплохов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А.А., Зеленина Л.В.</w:t>
      </w:r>
      <w:r w:rsidRPr="00E869D8">
        <w:rPr>
          <w:rFonts w:ascii="Calibri" w:eastAsia="Times New Roman" w:hAnsi="Calibri" w:cs="Times New Roman"/>
        </w:rPr>
        <w:t xml:space="preserve"> </w:t>
      </w:r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Отбор проб для гигиенических исследований. Учебное пособие. / Под редакцией проф.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Боева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В.М. - Оренбург, 2013. - 109 с.</w:t>
      </w:r>
    </w:p>
    <w:p w:rsidR="005B5F57" w:rsidRPr="0007690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B5F57" w:rsidRPr="0007690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B5F57" w:rsidRDefault="005B5F57" w:rsidP="005B5F5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5B5F57" w:rsidRPr="00076908" w:rsidRDefault="005B5F57" w:rsidP="005B5F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2E16B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lastRenderedPageBreak/>
        <w:t>МПФ 3 курс общая гигиена</w:t>
      </w:r>
    </w:p>
    <w:p w:rsidR="005B5F57" w:rsidRDefault="005B5F57" w:rsidP="005B5F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№11.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Методы отбора проб воды из различных </w:t>
      </w:r>
      <w:proofErr w:type="spellStart"/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водоисточников</w:t>
      </w:r>
      <w:proofErr w:type="spellEnd"/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исследование физических и органолептических свойств воды. Методы исследования солевого состава воды.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сформировать представление об источниках хозяйственно-питьевого водоснабжения</w:t>
      </w:r>
      <w:r w:rsidRPr="00E869D8">
        <w:rPr>
          <w:rFonts w:ascii="Calibri" w:eastAsia="Times New Roman" w:hAnsi="Calibri" w:cs="Times New Roman"/>
        </w:rPr>
        <w:t xml:space="preserve"> 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конкретизировать значение влияние солевого состава воды на здоровье населения.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Вопросы для рассмотрения: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Вода как фактор окружающей среды, физиологическое и гигиеническое значение воды. Круговорот воды в природе.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Сравнительная гигиеническая характеристика различных источников хозяйственно-питьевого водоснабжения.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Правила отбора проб из различных источников водоснабжения для санитарно-химических исследований.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4. Критерии качества питьевой воды.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Органолептические свойства воды, их гигиеническая характеристика и методы определения.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Солевой состав воды и методы его определения.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10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Влияние солевого состава воды на здоровье населения и санитарно-бытовые условия жизни.</w:t>
      </w:r>
    </w:p>
    <w:p w:rsidR="005B5F57" w:rsidRPr="0007690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5B5F57" w:rsidRPr="0007690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1. Боев В.М., Карпенко И.Л., </w:t>
      </w:r>
      <w:proofErr w:type="spellStart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Бархатова</w:t>
      </w:r>
      <w:proofErr w:type="spellEnd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 Л.А., Перминова Л.А., Шадрина П.И. Практикум к лабораторно-практическим занятиям по общей гигиене для студентов медико-профилактического факультета «Санитарно-химические методы исследования окружающей среды» /Практикум – Оренбург, 2018.- 100 с.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2. Общая гигиена, социально-гигиенический мониторинг: учебник для вузов/ </w:t>
      </w:r>
      <w:proofErr w:type="spellStart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др.; под ред. проф. П.И. Мельниченко. - М.: Практическая медицина,, 2015. - 512 с.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3. Общая гигиена, социально-гигиенический мониторинг: руководство к практическим занятиям/</w:t>
      </w:r>
      <w:proofErr w:type="spellStart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 – М.: Практическая медицина, 2014. – 332 с.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4. Пивоваров Ю.П.,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Королик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В.В. Руководство к лабораторным занятиям по гигиене и основам экологии человека. — М., 2006. — 512 с.</w:t>
      </w:r>
      <w:r w:rsidRPr="00E869D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5. Карпенко И.Л.,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Бархатова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Л.А., Быстрых В.В., Дунаев В.Н.,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Тулина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Л.М.,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Неплохов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А.А., Зеленина Л.В.</w:t>
      </w:r>
      <w:r w:rsidRPr="00E869D8">
        <w:rPr>
          <w:rFonts w:ascii="Calibri" w:eastAsia="Times New Roman" w:hAnsi="Calibri" w:cs="Times New Roman"/>
        </w:rPr>
        <w:t xml:space="preserve"> </w:t>
      </w:r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Отбор проб для гигиенических исследований. Учебное пособие. / Под редакцией проф.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Боева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В.М. - Оренбург, 2013. - 109 с.</w:t>
      </w:r>
    </w:p>
    <w:p w:rsidR="005B5F57" w:rsidRPr="0007690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F57" w:rsidRPr="0007690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B5F57" w:rsidRDefault="005B5F57" w:rsidP="005B5F5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5B5F57" w:rsidRPr="00076908" w:rsidRDefault="005B5F57" w:rsidP="005B5F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2E16B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lastRenderedPageBreak/>
        <w:t>МПФ 3 курс общая гигиена</w:t>
      </w:r>
    </w:p>
    <w:p w:rsidR="005B5F57" w:rsidRPr="0007690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№12.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 Методы исследования показателей органического загрязнения воды. Методы определения в воде микроэлементов, токсических веществ.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сформировать представление об источниках и показателях органического загрязнения воды,</w:t>
      </w:r>
      <w:r w:rsidRPr="00E869D8">
        <w:rPr>
          <w:rFonts w:ascii="Calibri" w:eastAsia="Times New Roman" w:hAnsi="Calibri" w:cs="Times New Roman"/>
        </w:rPr>
        <w:t xml:space="preserve"> 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раскрыть токсикологическое значение воды и значение воды как фактора передачи инфекционных заболеваний.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</w:rPr>
      </w:pP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Вопросы для рассмотрения:</w:t>
      </w: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Источники органического загрязнения питьевой воды. 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2. Аммиак, нитриты и нитраты как показатели органического загрязнения воды и методы их определения. Окисляемость воды и ее гигиеническое значение.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3. Эпидемиологическое значение воды. Вода как путь передачи возбудителей инфекционных заболеваний. Показатели эпидемической безопасности питьевой воды.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4. Токсические вещества в воде, источники и пути поступления в воду.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5. Влияние на здоровье населения микроэлементного состава воды.  Понятие об эндемических заболеваниях.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6. Влияние хозяйственно-бытовой и производственной деятельности человека на свойство и качество природных вод. Мероприятия по улучшению качества питьевой воды.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color w:val="000000"/>
          <w:sz w:val="24"/>
          <w:szCs w:val="24"/>
        </w:rPr>
        <w:t>7. Качественное определение железа, меди, марганца в воде.</w:t>
      </w:r>
    </w:p>
    <w:p w:rsidR="005B5F57" w:rsidRPr="00E869D8" w:rsidRDefault="005B5F57" w:rsidP="005B5F5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10"/>
          <w:szCs w:val="24"/>
        </w:rPr>
      </w:pP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6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Рекомендуемая литература: </w:t>
      </w:r>
    </w:p>
    <w:p w:rsidR="005B5F57" w:rsidRPr="0007690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1. Боев В.М., Карпенко И.Л., </w:t>
      </w:r>
      <w:proofErr w:type="spellStart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>Бархатова</w:t>
      </w:r>
      <w:proofErr w:type="spellEnd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val="x-none" w:eastAsia="ru-RU"/>
        </w:rPr>
        <w:t xml:space="preserve"> Л.А., Перминова Л.А., Шадрина П.И. Практикум к лабораторно-практическим занятиям по общей гигиене для студентов медико-профилактического факультета «Санитарно-химические методы исследования окружающей среды» /Практикум – Оренбург, 2018.- 100 с.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2. Общая гигиена, социально-гигиенический мониторинг: учебник для вузов/ </w:t>
      </w:r>
      <w:proofErr w:type="spellStart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др.; под ред. проф. П.И. Мельниченко. - М.: Практическая медицина,, 2015. - 512 с.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</w:pPr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3. Общая гигиена, социально-гигиенический мониторинг: руководство к практическим занятиям/</w:t>
      </w:r>
      <w:proofErr w:type="spellStart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П.И.Мельниченко</w:t>
      </w:r>
      <w:proofErr w:type="spellEnd"/>
      <w:r w:rsidRPr="00E869D8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 др. – М.: Практическая медицина, 2014. – 332 с.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4. Пивоваров Ю.П.,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Королик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В.В. Руководство к лабораторным занятиям по гигиене и основам экологии человека. — М., 2006. — 512 с.</w:t>
      </w:r>
      <w:r w:rsidRPr="00E869D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</w:p>
    <w:p w:rsidR="005B5F57" w:rsidRPr="00E869D8" w:rsidRDefault="005B5F57" w:rsidP="005B5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5. Карпенко И.Л.,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Бархатова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Л.А., Быстрых В.В., Дунаев В.Н.,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Тулина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Л.М.,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Неплохов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А.А., Зеленина Л.В.</w:t>
      </w:r>
      <w:r w:rsidRPr="00E869D8">
        <w:rPr>
          <w:rFonts w:ascii="Calibri" w:eastAsia="Times New Roman" w:hAnsi="Calibri" w:cs="Times New Roman"/>
        </w:rPr>
        <w:t xml:space="preserve"> </w:t>
      </w:r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Отбор проб для гигиенических исследований. Учебное пособие. / Под редакцией проф. </w:t>
      </w:r>
      <w:proofErr w:type="spellStart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>Боева</w:t>
      </w:r>
      <w:proofErr w:type="spellEnd"/>
      <w:r w:rsidRPr="00E869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В.М. - Оренбург, 2013. - 109 с.</w:t>
      </w:r>
    </w:p>
    <w:p w:rsidR="005B5F57" w:rsidRDefault="005B5F57" w:rsidP="005B5F57">
      <w:pPr>
        <w:spacing w:after="0" w:line="240" w:lineRule="auto"/>
        <w:ind w:firstLine="709"/>
        <w:jc w:val="both"/>
      </w:pPr>
    </w:p>
    <w:p w:rsidR="00F71B23" w:rsidRDefault="00F71B23">
      <w:bookmarkStart w:id="0" w:name="_GoBack"/>
      <w:bookmarkEnd w:id="0"/>
    </w:p>
    <w:sectPr w:rsidR="00F7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445B3"/>
    <w:multiLevelType w:val="hybridMultilevel"/>
    <w:tmpl w:val="83A2672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41735B"/>
    <w:multiLevelType w:val="hybridMultilevel"/>
    <w:tmpl w:val="40B4B082"/>
    <w:lvl w:ilvl="0" w:tplc="10387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08"/>
    <w:rsid w:val="00076908"/>
    <w:rsid w:val="00091C23"/>
    <w:rsid w:val="00172020"/>
    <w:rsid w:val="001E2F06"/>
    <w:rsid w:val="00276BAC"/>
    <w:rsid w:val="002D32FB"/>
    <w:rsid w:val="002E16B3"/>
    <w:rsid w:val="002E204D"/>
    <w:rsid w:val="002E7876"/>
    <w:rsid w:val="00305C97"/>
    <w:rsid w:val="003C1A52"/>
    <w:rsid w:val="005B5F57"/>
    <w:rsid w:val="005F73F1"/>
    <w:rsid w:val="006155EC"/>
    <w:rsid w:val="00654B38"/>
    <w:rsid w:val="007D569B"/>
    <w:rsid w:val="007E5026"/>
    <w:rsid w:val="008A7410"/>
    <w:rsid w:val="008D4E03"/>
    <w:rsid w:val="00947D8A"/>
    <w:rsid w:val="00B627E9"/>
    <w:rsid w:val="00D172AB"/>
    <w:rsid w:val="00D74BE0"/>
    <w:rsid w:val="00D75DE2"/>
    <w:rsid w:val="00E03639"/>
    <w:rsid w:val="00E34CD2"/>
    <w:rsid w:val="00EC5049"/>
    <w:rsid w:val="00EF4403"/>
    <w:rsid w:val="00F428DC"/>
    <w:rsid w:val="00F71B23"/>
    <w:rsid w:val="00F7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76908"/>
    <w:pPr>
      <w:keepNext/>
      <w:spacing w:after="0" w:line="240" w:lineRule="auto"/>
      <w:jc w:val="both"/>
      <w:outlineLvl w:val="0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2">
    <w:name w:val="heading 2"/>
    <w:basedOn w:val="a"/>
    <w:next w:val="a"/>
    <w:link w:val="20"/>
    <w:qFormat/>
    <w:rsid w:val="00076908"/>
    <w:pPr>
      <w:keepNext/>
      <w:spacing w:after="0" w:line="240" w:lineRule="auto"/>
      <w:ind w:left="1418" w:hanging="1418"/>
      <w:jc w:val="center"/>
      <w:outlineLvl w:val="1"/>
    </w:pPr>
    <w:rPr>
      <w:rFonts w:ascii="Times New Roman" w:eastAsia="Calibri" w:hAnsi="Times New Roman" w:cs="Times New Roman"/>
      <w:b/>
      <w:sz w:val="20"/>
      <w:szCs w:val="20"/>
      <w:u w:val="single"/>
      <w:lang w:val="x-none" w:eastAsia="ru-RU"/>
    </w:rPr>
  </w:style>
  <w:style w:type="paragraph" w:styleId="3">
    <w:name w:val="heading 3"/>
    <w:basedOn w:val="a"/>
    <w:next w:val="a"/>
    <w:link w:val="30"/>
    <w:unhideWhenUsed/>
    <w:qFormat/>
    <w:rsid w:val="00076908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76908"/>
    <w:pPr>
      <w:keepNext/>
      <w:widowControl w:val="0"/>
      <w:tabs>
        <w:tab w:val="left" w:pos="144"/>
        <w:tab w:val="left" w:pos="432"/>
        <w:tab w:val="left" w:pos="576"/>
        <w:tab w:val="left" w:pos="720"/>
        <w:tab w:val="left" w:pos="864"/>
        <w:tab w:val="left" w:pos="1008"/>
        <w:tab w:val="left" w:pos="1296"/>
        <w:tab w:val="left" w:pos="1728"/>
        <w:tab w:val="left" w:pos="2736"/>
      </w:tabs>
      <w:spacing w:after="0" w:line="240" w:lineRule="auto"/>
      <w:ind w:left="1008" w:hanging="1008"/>
      <w:outlineLvl w:val="3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076908"/>
    <w:pPr>
      <w:spacing w:before="240" w:after="60" w:line="240" w:lineRule="auto"/>
      <w:outlineLvl w:val="6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908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076908"/>
    <w:rPr>
      <w:rFonts w:ascii="Times New Roman" w:eastAsia="Calibri" w:hAnsi="Times New Roman" w:cs="Times New Roman"/>
      <w:b/>
      <w:sz w:val="20"/>
      <w:szCs w:val="20"/>
      <w:u w:val="single"/>
      <w:lang w:val="x-none" w:eastAsia="ru-RU"/>
    </w:rPr>
  </w:style>
  <w:style w:type="character" w:customStyle="1" w:styleId="30">
    <w:name w:val="Заголовок 3 Знак"/>
    <w:basedOn w:val="a0"/>
    <w:link w:val="3"/>
    <w:rsid w:val="0007690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076908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76908"/>
    <w:rPr>
      <w:rFonts w:ascii="Times New Roman" w:eastAsia="Calibri" w:hAnsi="Times New Roman" w:cs="Times New Roman"/>
      <w:sz w:val="24"/>
      <w:szCs w:val="24"/>
      <w:lang w:val="x-none" w:eastAsia="x-none"/>
    </w:rPr>
  </w:style>
  <w:style w:type="numbering" w:customStyle="1" w:styleId="11">
    <w:name w:val="Нет списка1"/>
    <w:next w:val="a2"/>
    <w:semiHidden/>
    <w:rsid w:val="00076908"/>
  </w:style>
  <w:style w:type="paragraph" w:customStyle="1" w:styleId="12">
    <w:name w:val="Абзац списка1"/>
    <w:basedOn w:val="a"/>
    <w:rsid w:val="00076908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Body Text Indent"/>
    <w:basedOn w:val="a"/>
    <w:link w:val="a4"/>
    <w:rsid w:val="00076908"/>
    <w:pPr>
      <w:spacing w:after="0" w:line="240" w:lineRule="auto"/>
      <w:ind w:left="1418" w:hanging="1418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rsid w:val="00076908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5">
    <w:name w:val="Body Text"/>
    <w:basedOn w:val="a"/>
    <w:link w:val="a6"/>
    <w:rsid w:val="00076908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076908"/>
    <w:rPr>
      <w:rFonts w:ascii="Times New Roman" w:eastAsia="Calibri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07690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8">
    <w:name w:val="Знак Знак Знак Знак"/>
    <w:basedOn w:val="a"/>
    <w:rsid w:val="0007690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9">
    <w:name w:val="footer"/>
    <w:basedOn w:val="a"/>
    <w:link w:val="aa"/>
    <w:rsid w:val="00076908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rsid w:val="00076908"/>
    <w:rPr>
      <w:rFonts w:ascii="Calibri" w:eastAsia="Times New Roman" w:hAnsi="Calibri" w:cs="Times New Roman"/>
    </w:rPr>
  </w:style>
  <w:style w:type="character" w:styleId="ab">
    <w:name w:val="page number"/>
    <w:basedOn w:val="a0"/>
    <w:rsid w:val="00076908"/>
  </w:style>
  <w:style w:type="paragraph" w:styleId="ac">
    <w:name w:val="header"/>
    <w:basedOn w:val="a"/>
    <w:link w:val="ad"/>
    <w:rsid w:val="00076908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d">
    <w:name w:val="Верхний колонтитул Знак"/>
    <w:basedOn w:val="a0"/>
    <w:link w:val="ac"/>
    <w:rsid w:val="00076908"/>
    <w:rPr>
      <w:rFonts w:ascii="Calibri" w:eastAsia="Times New Roman" w:hAnsi="Calibri" w:cs="Times New Roman"/>
    </w:rPr>
  </w:style>
  <w:style w:type="paragraph" w:customStyle="1" w:styleId="Default">
    <w:name w:val="Default"/>
    <w:rsid w:val="000769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rsid w:val="000769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76908"/>
    <w:rPr>
      <w:rFonts w:ascii="Tahoma" w:eastAsia="Times New Roman" w:hAnsi="Tahoma" w:cs="Tahoma"/>
      <w:sz w:val="16"/>
      <w:szCs w:val="16"/>
    </w:rPr>
  </w:style>
  <w:style w:type="paragraph" w:styleId="af0">
    <w:name w:val="Title"/>
    <w:basedOn w:val="a"/>
    <w:link w:val="af1"/>
    <w:qFormat/>
    <w:rsid w:val="0007690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0769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076908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76908"/>
    <w:rPr>
      <w:rFonts w:ascii="Calibri" w:eastAsia="Times New Roman" w:hAnsi="Calibri" w:cs="Times New Roman"/>
      <w:sz w:val="16"/>
      <w:szCs w:val="16"/>
    </w:rPr>
  </w:style>
  <w:style w:type="character" w:styleId="af2">
    <w:name w:val="Hyperlink"/>
    <w:unhideWhenUsed/>
    <w:rsid w:val="00076908"/>
    <w:rPr>
      <w:color w:val="0000FF"/>
      <w:u w:val="single"/>
    </w:rPr>
  </w:style>
  <w:style w:type="table" w:customStyle="1" w:styleId="13">
    <w:name w:val="Сетка таблицы1"/>
    <w:basedOn w:val="a1"/>
    <w:next w:val="a7"/>
    <w:rsid w:val="0007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076908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110">
    <w:name w:val="Нет списка11"/>
    <w:next w:val="a2"/>
    <w:semiHidden/>
    <w:rsid w:val="00076908"/>
  </w:style>
  <w:style w:type="paragraph" w:styleId="af4">
    <w:name w:val="Plain Text"/>
    <w:basedOn w:val="a"/>
    <w:link w:val="af5"/>
    <w:rsid w:val="0007690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0769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rsid w:val="00076908"/>
    <w:pPr>
      <w:widowControl w:val="0"/>
      <w:tabs>
        <w:tab w:val="left" w:pos="576"/>
        <w:tab w:val="left" w:pos="720"/>
        <w:tab w:val="left" w:pos="1296"/>
        <w:tab w:val="left" w:pos="1728"/>
        <w:tab w:val="left" w:pos="1872"/>
        <w:tab w:val="left" w:pos="2016"/>
        <w:tab w:val="left" w:pos="2448"/>
        <w:tab w:val="left" w:pos="2880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76908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23">
    <w:name w:val="Body Text Indent 2"/>
    <w:basedOn w:val="a"/>
    <w:link w:val="24"/>
    <w:rsid w:val="00076908"/>
    <w:pPr>
      <w:widowControl w:val="0"/>
      <w:tabs>
        <w:tab w:val="decimal" w:pos="1008"/>
        <w:tab w:val="left" w:pos="1584"/>
        <w:tab w:val="left" w:pos="1872"/>
      </w:tabs>
      <w:spacing w:after="0" w:line="240" w:lineRule="auto"/>
      <w:ind w:left="1260" w:hanging="1260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76908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33">
    <w:name w:val="Body Text 3"/>
    <w:basedOn w:val="a"/>
    <w:link w:val="34"/>
    <w:rsid w:val="00076908"/>
    <w:pPr>
      <w:widowControl w:val="0"/>
      <w:tabs>
        <w:tab w:val="left" w:pos="144"/>
        <w:tab w:val="left" w:pos="432"/>
        <w:tab w:val="left" w:pos="576"/>
        <w:tab w:val="left" w:pos="720"/>
        <w:tab w:val="left" w:pos="864"/>
        <w:tab w:val="left" w:pos="1008"/>
        <w:tab w:val="left" w:pos="1296"/>
        <w:tab w:val="left" w:pos="1728"/>
        <w:tab w:val="left" w:pos="2736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076908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af6">
    <w:name w:val="Subtitle"/>
    <w:basedOn w:val="a"/>
    <w:link w:val="af7"/>
    <w:qFormat/>
    <w:rsid w:val="00076908"/>
    <w:pPr>
      <w:widowControl w:val="0"/>
      <w:tabs>
        <w:tab w:val="left" w:pos="864"/>
        <w:tab w:val="left" w:pos="1152"/>
        <w:tab w:val="left" w:pos="1872"/>
        <w:tab w:val="left" w:pos="2448"/>
        <w:tab w:val="left" w:pos="3744"/>
        <w:tab w:val="left" w:pos="4032"/>
        <w:tab w:val="left" w:pos="6624"/>
      </w:tabs>
      <w:spacing w:after="0" w:line="240" w:lineRule="auto"/>
      <w:jc w:val="center"/>
    </w:pPr>
    <w:rPr>
      <w:rFonts w:ascii="Times New Roman" w:eastAsia="Times New Roman" w:hAnsi="Times New Roman" w:cs="Times New Roman"/>
      <w:caps/>
      <w:snapToGrid w:val="0"/>
      <w:sz w:val="28"/>
      <w:szCs w:val="24"/>
      <w:lang w:eastAsia="ru-RU"/>
    </w:rPr>
  </w:style>
  <w:style w:type="character" w:customStyle="1" w:styleId="af7">
    <w:name w:val="Подзаголовок Знак"/>
    <w:basedOn w:val="a0"/>
    <w:link w:val="af6"/>
    <w:rsid w:val="00076908"/>
    <w:rPr>
      <w:rFonts w:ascii="Times New Roman" w:eastAsia="Times New Roman" w:hAnsi="Times New Roman" w:cs="Times New Roman"/>
      <w:caps/>
      <w:snapToGrid w:val="0"/>
      <w:sz w:val="28"/>
      <w:szCs w:val="24"/>
      <w:lang w:eastAsia="ru-RU"/>
    </w:rPr>
  </w:style>
  <w:style w:type="paragraph" w:customStyle="1" w:styleId="14">
    <w:name w:val="Текст1"/>
    <w:basedOn w:val="a"/>
    <w:rsid w:val="0007690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customStyle="1" w:styleId="25">
    <w:name w:val="Сетка таблицы2"/>
    <w:basedOn w:val="a1"/>
    <w:next w:val="a7"/>
    <w:rsid w:val="0007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Для таблиц по центру"/>
    <w:basedOn w:val="a"/>
    <w:rsid w:val="00076908"/>
    <w:pPr>
      <w:spacing w:after="0" w:line="240" w:lineRule="auto"/>
      <w:jc w:val="center"/>
    </w:pPr>
    <w:rPr>
      <w:rFonts w:ascii="Times New Roman" w:eastAsia="MS Mincho" w:hAnsi="Times New Roman" w:cs="Times New Roman"/>
      <w:sz w:val="18"/>
      <w:szCs w:val="18"/>
      <w:lang w:eastAsia="ru-RU"/>
    </w:rPr>
  </w:style>
  <w:style w:type="paragraph" w:customStyle="1" w:styleId="af9">
    <w:name w:val="Для таблиц по ширине"/>
    <w:basedOn w:val="a"/>
    <w:rsid w:val="00076908"/>
    <w:pPr>
      <w:spacing w:after="0" w:line="240" w:lineRule="auto"/>
      <w:jc w:val="both"/>
    </w:pPr>
    <w:rPr>
      <w:rFonts w:ascii="Times New Roman" w:eastAsia="MS Mincho" w:hAnsi="Times New Roman" w:cs="Times New Roman"/>
      <w:sz w:val="18"/>
      <w:szCs w:val="18"/>
      <w:lang w:eastAsia="ru-RU"/>
    </w:rPr>
  </w:style>
  <w:style w:type="paragraph" w:customStyle="1" w:styleId="afa">
    <w:name w:val="Заголовок таблицы"/>
    <w:basedOn w:val="a"/>
    <w:rsid w:val="00076908"/>
    <w:pPr>
      <w:keepNext/>
      <w:keepLines/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18"/>
      <w:szCs w:val="18"/>
      <w:lang w:eastAsia="ru-RU"/>
    </w:rPr>
  </w:style>
  <w:style w:type="paragraph" w:customStyle="1" w:styleId="15">
    <w:name w:val="Для таблиц перечисления 1"/>
    <w:basedOn w:val="a"/>
    <w:rsid w:val="00076908"/>
    <w:pPr>
      <w:spacing w:after="0" w:line="240" w:lineRule="auto"/>
      <w:ind w:left="709" w:hanging="284"/>
      <w:jc w:val="both"/>
    </w:pPr>
    <w:rPr>
      <w:rFonts w:ascii="Times New Roman" w:eastAsia="MS Mincho" w:hAnsi="Times New Roman" w:cs="Times New Roman"/>
      <w:sz w:val="18"/>
      <w:szCs w:val="18"/>
      <w:lang w:eastAsia="ru-RU"/>
    </w:rPr>
  </w:style>
  <w:style w:type="paragraph" w:customStyle="1" w:styleId="FR1">
    <w:name w:val="FR1"/>
    <w:rsid w:val="00076908"/>
    <w:pPr>
      <w:widowControl w:val="0"/>
      <w:snapToGrid w:val="0"/>
      <w:spacing w:before="180" w:after="0" w:line="300" w:lineRule="auto"/>
      <w:ind w:left="80" w:firstLine="520"/>
    </w:pPr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paragraph" w:customStyle="1" w:styleId="16">
    <w:name w:val="Обычный1"/>
    <w:rsid w:val="0007690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76908"/>
    <w:pPr>
      <w:keepNext/>
      <w:spacing w:after="0" w:line="240" w:lineRule="auto"/>
      <w:jc w:val="both"/>
      <w:outlineLvl w:val="0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2">
    <w:name w:val="heading 2"/>
    <w:basedOn w:val="a"/>
    <w:next w:val="a"/>
    <w:link w:val="20"/>
    <w:qFormat/>
    <w:rsid w:val="00076908"/>
    <w:pPr>
      <w:keepNext/>
      <w:spacing w:after="0" w:line="240" w:lineRule="auto"/>
      <w:ind w:left="1418" w:hanging="1418"/>
      <w:jc w:val="center"/>
      <w:outlineLvl w:val="1"/>
    </w:pPr>
    <w:rPr>
      <w:rFonts w:ascii="Times New Roman" w:eastAsia="Calibri" w:hAnsi="Times New Roman" w:cs="Times New Roman"/>
      <w:b/>
      <w:sz w:val="20"/>
      <w:szCs w:val="20"/>
      <w:u w:val="single"/>
      <w:lang w:val="x-none" w:eastAsia="ru-RU"/>
    </w:rPr>
  </w:style>
  <w:style w:type="paragraph" w:styleId="3">
    <w:name w:val="heading 3"/>
    <w:basedOn w:val="a"/>
    <w:next w:val="a"/>
    <w:link w:val="30"/>
    <w:unhideWhenUsed/>
    <w:qFormat/>
    <w:rsid w:val="00076908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76908"/>
    <w:pPr>
      <w:keepNext/>
      <w:widowControl w:val="0"/>
      <w:tabs>
        <w:tab w:val="left" w:pos="144"/>
        <w:tab w:val="left" w:pos="432"/>
        <w:tab w:val="left" w:pos="576"/>
        <w:tab w:val="left" w:pos="720"/>
        <w:tab w:val="left" w:pos="864"/>
        <w:tab w:val="left" w:pos="1008"/>
        <w:tab w:val="left" w:pos="1296"/>
        <w:tab w:val="left" w:pos="1728"/>
        <w:tab w:val="left" w:pos="2736"/>
      </w:tabs>
      <w:spacing w:after="0" w:line="240" w:lineRule="auto"/>
      <w:ind w:left="1008" w:hanging="1008"/>
      <w:outlineLvl w:val="3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076908"/>
    <w:pPr>
      <w:spacing w:before="240" w:after="60" w:line="240" w:lineRule="auto"/>
      <w:outlineLvl w:val="6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908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076908"/>
    <w:rPr>
      <w:rFonts w:ascii="Times New Roman" w:eastAsia="Calibri" w:hAnsi="Times New Roman" w:cs="Times New Roman"/>
      <w:b/>
      <w:sz w:val="20"/>
      <w:szCs w:val="20"/>
      <w:u w:val="single"/>
      <w:lang w:val="x-none" w:eastAsia="ru-RU"/>
    </w:rPr>
  </w:style>
  <w:style w:type="character" w:customStyle="1" w:styleId="30">
    <w:name w:val="Заголовок 3 Знак"/>
    <w:basedOn w:val="a0"/>
    <w:link w:val="3"/>
    <w:rsid w:val="0007690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076908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76908"/>
    <w:rPr>
      <w:rFonts w:ascii="Times New Roman" w:eastAsia="Calibri" w:hAnsi="Times New Roman" w:cs="Times New Roman"/>
      <w:sz w:val="24"/>
      <w:szCs w:val="24"/>
      <w:lang w:val="x-none" w:eastAsia="x-none"/>
    </w:rPr>
  </w:style>
  <w:style w:type="numbering" w:customStyle="1" w:styleId="11">
    <w:name w:val="Нет списка1"/>
    <w:next w:val="a2"/>
    <w:semiHidden/>
    <w:rsid w:val="00076908"/>
  </w:style>
  <w:style w:type="paragraph" w:customStyle="1" w:styleId="12">
    <w:name w:val="Абзац списка1"/>
    <w:basedOn w:val="a"/>
    <w:rsid w:val="00076908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Body Text Indent"/>
    <w:basedOn w:val="a"/>
    <w:link w:val="a4"/>
    <w:rsid w:val="00076908"/>
    <w:pPr>
      <w:spacing w:after="0" w:line="240" w:lineRule="auto"/>
      <w:ind w:left="1418" w:hanging="1418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rsid w:val="00076908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5">
    <w:name w:val="Body Text"/>
    <w:basedOn w:val="a"/>
    <w:link w:val="a6"/>
    <w:rsid w:val="00076908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076908"/>
    <w:rPr>
      <w:rFonts w:ascii="Times New Roman" w:eastAsia="Calibri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07690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8">
    <w:name w:val="Знак Знак Знак Знак"/>
    <w:basedOn w:val="a"/>
    <w:rsid w:val="0007690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9">
    <w:name w:val="footer"/>
    <w:basedOn w:val="a"/>
    <w:link w:val="aa"/>
    <w:rsid w:val="00076908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rsid w:val="00076908"/>
    <w:rPr>
      <w:rFonts w:ascii="Calibri" w:eastAsia="Times New Roman" w:hAnsi="Calibri" w:cs="Times New Roman"/>
    </w:rPr>
  </w:style>
  <w:style w:type="character" w:styleId="ab">
    <w:name w:val="page number"/>
    <w:basedOn w:val="a0"/>
    <w:rsid w:val="00076908"/>
  </w:style>
  <w:style w:type="paragraph" w:styleId="ac">
    <w:name w:val="header"/>
    <w:basedOn w:val="a"/>
    <w:link w:val="ad"/>
    <w:rsid w:val="00076908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d">
    <w:name w:val="Верхний колонтитул Знак"/>
    <w:basedOn w:val="a0"/>
    <w:link w:val="ac"/>
    <w:rsid w:val="00076908"/>
    <w:rPr>
      <w:rFonts w:ascii="Calibri" w:eastAsia="Times New Roman" w:hAnsi="Calibri" w:cs="Times New Roman"/>
    </w:rPr>
  </w:style>
  <w:style w:type="paragraph" w:customStyle="1" w:styleId="Default">
    <w:name w:val="Default"/>
    <w:rsid w:val="000769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rsid w:val="000769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76908"/>
    <w:rPr>
      <w:rFonts w:ascii="Tahoma" w:eastAsia="Times New Roman" w:hAnsi="Tahoma" w:cs="Tahoma"/>
      <w:sz w:val="16"/>
      <w:szCs w:val="16"/>
    </w:rPr>
  </w:style>
  <w:style w:type="paragraph" w:styleId="af0">
    <w:name w:val="Title"/>
    <w:basedOn w:val="a"/>
    <w:link w:val="af1"/>
    <w:qFormat/>
    <w:rsid w:val="0007690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0769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076908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76908"/>
    <w:rPr>
      <w:rFonts w:ascii="Calibri" w:eastAsia="Times New Roman" w:hAnsi="Calibri" w:cs="Times New Roman"/>
      <w:sz w:val="16"/>
      <w:szCs w:val="16"/>
    </w:rPr>
  </w:style>
  <w:style w:type="character" w:styleId="af2">
    <w:name w:val="Hyperlink"/>
    <w:unhideWhenUsed/>
    <w:rsid w:val="00076908"/>
    <w:rPr>
      <w:color w:val="0000FF"/>
      <w:u w:val="single"/>
    </w:rPr>
  </w:style>
  <w:style w:type="table" w:customStyle="1" w:styleId="13">
    <w:name w:val="Сетка таблицы1"/>
    <w:basedOn w:val="a1"/>
    <w:next w:val="a7"/>
    <w:rsid w:val="0007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076908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110">
    <w:name w:val="Нет списка11"/>
    <w:next w:val="a2"/>
    <w:semiHidden/>
    <w:rsid w:val="00076908"/>
  </w:style>
  <w:style w:type="paragraph" w:styleId="af4">
    <w:name w:val="Plain Text"/>
    <w:basedOn w:val="a"/>
    <w:link w:val="af5"/>
    <w:rsid w:val="0007690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0769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rsid w:val="00076908"/>
    <w:pPr>
      <w:widowControl w:val="0"/>
      <w:tabs>
        <w:tab w:val="left" w:pos="576"/>
        <w:tab w:val="left" w:pos="720"/>
        <w:tab w:val="left" w:pos="1296"/>
        <w:tab w:val="left" w:pos="1728"/>
        <w:tab w:val="left" w:pos="1872"/>
        <w:tab w:val="left" w:pos="2016"/>
        <w:tab w:val="left" w:pos="2448"/>
        <w:tab w:val="left" w:pos="2880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76908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23">
    <w:name w:val="Body Text Indent 2"/>
    <w:basedOn w:val="a"/>
    <w:link w:val="24"/>
    <w:rsid w:val="00076908"/>
    <w:pPr>
      <w:widowControl w:val="0"/>
      <w:tabs>
        <w:tab w:val="decimal" w:pos="1008"/>
        <w:tab w:val="left" w:pos="1584"/>
        <w:tab w:val="left" w:pos="1872"/>
      </w:tabs>
      <w:spacing w:after="0" w:line="240" w:lineRule="auto"/>
      <w:ind w:left="1260" w:hanging="1260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76908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33">
    <w:name w:val="Body Text 3"/>
    <w:basedOn w:val="a"/>
    <w:link w:val="34"/>
    <w:rsid w:val="00076908"/>
    <w:pPr>
      <w:widowControl w:val="0"/>
      <w:tabs>
        <w:tab w:val="left" w:pos="144"/>
        <w:tab w:val="left" w:pos="432"/>
        <w:tab w:val="left" w:pos="576"/>
        <w:tab w:val="left" w:pos="720"/>
        <w:tab w:val="left" w:pos="864"/>
        <w:tab w:val="left" w:pos="1008"/>
        <w:tab w:val="left" w:pos="1296"/>
        <w:tab w:val="left" w:pos="1728"/>
        <w:tab w:val="left" w:pos="2736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076908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af6">
    <w:name w:val="Subtitle"/>
    <w:basedOn w:val="a"/>
    <w:link w:val="af7"/>
    <w:qFormat/>
    <w:rsid w:val="00076908"/>
    <w:pPr>
      <w:widowControl w:val="0"/>
      <w:tabs>
        <w:tab w:val="left" w:pos="864"/>
        <w:tab w:val="left" w:pos="1152"/>
        <w:tab w:val="left" w:pos="1872"/>
        <w:tab w:val="left" w:pos="2448"/>
        <w:tab w:val="left" w:pos="3744"/>
        <w:tab w:val="left" w:pos="4032"/>
        <w:tab w:val="left" w:pos="6624"/>
      </w:tabs>
      <w:spacing w:after="0" w:line="240" w:lineRule="auto"/>
      <w:jc w:val="center"/>
    </w:pPr>
    <w:rPr>
      <w:rFonts w:ascii="Times New Roman" w:eastAsia="Times New Roman" w:hAnsi="Times New Roman" w:cs="Times New Roman"/>
      <w:caps/>
      <w:snapToGrid w:val="0"/>
      <w:sz w:val="28"/>
      <w:szCs w:val="24"/>
      <w:lang w:eastAsia="ru-RU"/>
    </w:rPr>
  </w:style>
  <w:style w:type="character" w:customStyle="1" w:styleId="af7">
    <w:name w:val="Подзаголовок Знак"/>
    <w:basedOn w:val="a0"/>
    <w:link w:val="af6"/>
    <w:rsid w:val="00076908"/>
    <w:rPr>
      <w:rFonts w:ascii="Times New Roman" w:eastAsia="Times New Roman" w:hAnsi="Times New Roman" w:cs="Times New Roman"/>
      <w:caps/>
      <w:snapToGrid w:val="0"/>
      <w:sz w:val="28"/>
      <w:szCs w:val="24"/>
      <w:lang w:eastAsia="ru-RU"/>
    </w:rPr>
  </w:style>
  <w:style w:type="paragraph" w:customStyle="1" w:styleId="14">
    <w:name w:val="Текст1"/>
    <w:basedOn w:val="a"/>
    <w:rsid w:val="0007690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customStyle="1" w:styleId="25">
    <w:name w:val="Сетка таблицы2"/>
    <w:basedOn w:val="a1"/>
    <w:next w:val="a7"/>
    <w:rsid w:val="0007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Для таблиц по центру"/>
    <w:basedOn w:val="a"/>
    <w:rsid w:val="00076908"/>
    <w:pPr>
      <w:spacing w:after="0" w:line="240" w:lineRule="auto"/>
      <w:jc w:val="center"/>
    </w:pPr>
    <w:rPr>
      <w:rFonts w:ascii="Times New Roman" w:eastAsia="MS Mincho" w:hAnsi="Times New Roman" w:cs="Times New Roman"/>
      <w:sz w:val="18"/>
      <w:szCs w:val="18"/>
      <w:lang w:eastAsia="ru-RU"/>
    </w:rPr>
  </w:style>
  <w:style w:type="paragraph" w:customStyle="1" w:styleId="af9">
    <w:name w:val="Для таблиц по ширине"/>
    <w:basedOn w:val="a"/>
    <w:rsid w:val="00076908"/>
    <w:pPr>
      <w:spacing w:after="0" w:line="240" w:lineRule="auto"/>
      <w:jc w:val="both"/>
    </w:pPr>
    <w:rPr>
      <w:rFonts w:ascii="Times New Roman" w:eastAsia="MS Mincho" w:hAnsi="Times New Roman" w:cs="Times New Roman"/>
      <w:sz w:val="18"/>
      <w:szCs w:val="18"/>
      <w:lang w:eastAsia="ru-RU"/>
    </w:rPr>
  </w:style>
  <w:style w:type="paragraph" w:customStyle="1" w:styleId="afa">
    <w:name w:val="Заголовок таблицы"/>
    <w:basedOn w:val="a"/>
    <w:rsid w:val="00076908"/>
    <w:pPr>
      <w:keepNext/>
      <w:keepLines/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18"/>
      <w:szCs w:val="18"/>
      <w:lang w:eastAsia="ru-RU"/>
    </w:rPr>
  </w:style>
  <w:style w:type="paragraph" w:customStyle="1" w:styleId="15">
    <w:name w:val="Для таблиц перечисления 1"/>
    <w:basedOn w:val="a"/>
    <w:rsid w:val="00076908"/>
    <w:pPr>
      <w:spacing w:after="0" w:line="240" w:lineRule="auto"/>
      <w:ind w:left="709" w:hanging="284"/>
      <w:jc w:val="both"/>
    </w:pPr>
    <w:rPr>
      <w:rFonts w:ascii="Times New Roman" w:eastAsia="MS Mincho" w:hAnsi="Times New Roman" w:cs="Times New Roman"/>
      <w:sz w:val="18"/>
      <w:szCs w:val="18"/>
      <w:lang w:eastAsia="ru-RU"/>
    </w:rPr>
  </w:style>
  <w:style w:type="paragraph" w:customStyle="1" w:styleId="FR1">
    <w:name w:val="FR1"/>
    <w:rsid w:val="00076908"/>
    <w:pPr>
      <w:widowControl w:val="0"/>
      <w:snapToGrid w:val="0"/>
      <w:spacing w:before="180" w:after="0" w:line="300" w:lineRule="auto"/>
      <w:ind w:left="80" w:firstLine="520"/>
    </w:pPr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paragraph" w:customStyle="1" w:styleId="16">
    <w:name w:val="Обычный1"/>
    <w:rsid w:val="0007690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3831</Words>
  <Characters>21841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ОрГМА</Company>
  <LinksUpToDate>false</LinksUpToDate>
  <CharactersWithSpaces>25621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Карпенко</dc:creator>
  <cp:lastModifiedBy>Карпенко Ирина Леонидовна</cp:lastModifiedBy>
  <cp:revision>4</cp:revision>
  <cp:lastPrinted>2024-09-11T08:59:00Z</cp:lastPrinted>
  <dcterms:created xsi:type="dcterms:W3CDTF">2026-08-31T08:30:00Z</dcterms:created>
  <dcterms:modified xsi:type="dcterms:W3CDTF">2026-08-31T08:38:00Z</dcterms:modified>
</cp:coreProperties>
</file>